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361DE" w14:textId="384AA394" w:rsidR="00835C91" w:rsidRDefault="00835C91" w:rsidP="00D14F8B">
      <w:pPr>
        <w:rPr>
          <w:rFonts w:ascii="Calibri" w:hAnsi="Calibri"/>
          <w:b/>
        </w:rPr>
      </w:pPr>
      <w:r w:rsidRPr="00835C91">
        <w:rPr>
          <w:rFonts w:ascii="Calibri" w:hAnsi="Calibri"/>
          <w:b/>
          <w:noProof/>
          <w:lang w:eastAsia="en-GB"/>
        </w:rPr>
        <mc:AlternateContent>
          <mc:Choice Requires="wps">
            <w:drawing>
              <wp:anchor distT="45720" distB="45720" distL="114300" distR="114300" simplePos="0" relativeHeight="251659264" behindDoc="0" locked="0" layoutInCell="1" allowOverlap="1" wp14:anchorId="65FA09C5" wp14:editId="76A23273">
                <wp:simplePos x="0" y="0"/>
                <wp:positionH relativeFrom="column">
                  <wp:posOffset>-91440</wp:posOffset>
                </wp:positionH>
                <wp:positionV relativeFrom="paragraph">
                  <wp:posOffset>99060</wp:posOffset>
                </wp:positionV>
                <wp:extent cx="5585460" cy="1404620"/>
                <wp:effectExtent l="0" t="0" r="152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14:paraId="2B6E1F6F" w14:textId="5B928DF0" w:rsidR="00835C91" w:rsidRDefault="00835C91">
                            <w:r>
                              <w:rPr>
                                <w:rFonts w:ascii="Calibri" w:hAnsi="Calibri"/>
                                <w:b/>
                              </w:rPr>
                              <w:t xml:space="preserve">© </w:t>
                            </w:r>
                            <w:proofErr w:type="spellStart"/>
                            <w:r>
                              <w:rPr>
                                <w:rFonts w:ascii="Calibri" w:hAnsi="Calibri"/>
                                <w:b/>
                              </w:rPr>
                              <w:t>Fauchon</w:t>
                            </w:r>
                            <w:proofErr w:type="spellEnd"/>
                            <w:r>
                              <w:rPr>
                                <w:rFonts w:ascii="Calibri" w:hAnsi="Calibri"/>
                                <w:b/>
                              </w:rPr>
                              <w:t xml:space="preserve">, </w:t>
                            </w:r>
                            <w:proofErr w:type="spellStart"/>
                            <w:r>
                              <w:rPr>
                                <w:rFonts w:ascii="Calibri" w:hAnsi="Calibri"/>
                                <w:b/>
                              </w:rPr>
                              <w:t>Mireille</w:t>
                            </w:r>
                            <w:proofErr w:type="spellEnd"/>
                            <w:r>
                              <w:rPr>
                                <w:rFonts w:ascii="Calibri" w:hAnsi="Calibri"/>
                                <w:b/>
                              </w:rPr>
                              <w:t xml:space="preserve"> (2018)</w:t>
                            </w:r>
                            <w:r w:rsidRPr="00835C91">
                              <w:rPr>
                                <w:rFonts w:ascii="Calibri" w:hAnsi="Calibri"/>
                                <w:b/>
                              </w:rPr>
                              <w:t xml:space="preserve">. The definitive, peer reviewed and edited version of this article </w:t>
                            </w:r>
                            <w:r>
                              <w:rPr>
                                <w:rFonts w:ascii="Calibri" w:hAnsi="Calibri"/>
                                <w:b/>
                              </w:rPr>
                              <w:t xml:space="preserve">is published in Journal of Illustration, </w:t>
                            </w:r>
                            <w:r>
                              <w:rPr>
                                <w:rFonts w:ascii="OpenSansRegular" w:hAnsi="OpenSansRegular"/>
                                <w:color w:val="000000"/>
                                <w:sz w:val="20"/>
                                <w:szCs w:val="20"/>
                                <w:shd w:val="clear" w:color="auto" w:fill="FFFFFF"/>
                              </w:rPr>
                              <w:t>Volume 5, Number 2, pp. </w:t>
                            </w:r>
                            <w:r>
                              <w:rPr>
                                <w:rStyle w:val="pagesnum"/>
                                <w:rFonts w:ascii="OpenSansRegular" w:hAnsi="OpenSansRegular"/>
                                <w:color w:val="000000"/>
                                <w:sz w:val="20"/>
                                <w:szCs w:val="20"/>
                                <w:shd w:val="clear" w:color="auto" w:fill="FFFFFF"/>
                              </w:rPr>
                              <w:t>207-223</w:t>
                            </w:r>
                            <w:r>
                              <w:rPr>
                                <w:rStyle w:val="pagesnum"/>
                                <w:rFonts w:ascii="OpenSansRegular" w:hAnsi="OpenSansRegular"/>
                                <w:color w:val="000000"/>
                                <w:sz w:val="20"/>
                                <w:szCs w:val="20"/>
                                <w:shd w:val="clear" w:color="auto" w:fill="FFFFFF"/>
                              </w:rPr>
                              <w:t xml:space="preserve">, 1 November 2018, DOI: </w:t>
                            </w:r>
                            <w:hyperlink r:id="rId6" w:history="1">
                              <w:r>
                                <w:rPr>
                                  <w:rStyle w:val="Hyperlink"/>
                                  <w:rFonts w:ascii="OpenSansRegular" w:hAnsi="OpenSansRegular"/>
                                  <w:color w:val="2A6496"/>
                                  <w:sz w:val="20"/>
                                  <w:szCs w:val="20"/>
                                  <w:shd w:val="clear" w:color="auto" w:fill="FFFFFF"/>
                                </w:rPr>
                                <w:t>https://doi.org/10.1386/jill.5.2.207_1</w:t>
                              </w:r>
                            </w:hyperlink>
                            <w:r>
                              <w:rPr>
                                <w:rStyle w:val="pagesnum"/>
                                <w:rFonts w:ascii="OpenSansRegular" w:hAnsi="OpenSansRegular"/>
                                <w:color w:val="000000"/>
                                <w:sz w:val="20"/>
                                <w:szCs w:val="20"/>
                                <w:shd w:val="clear" w:color="auto" w:fill="FFFFF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A09C5" id="_x0000_t202" coordsize="21600,21600" o:spt="202" path="m,l,21600r21600,l21600,xe">
                <v:stroke joinstyle="miter"/>
                <v:path gradientshapeok="t" o:connecttype="rect"/>
              </v:shapetype>
              <v:shape id="Text Box 2" o:spid="_x0000_s1026" type="#_x0000_t202" style="position:absolute;margin-left:-7.2pt;margin-top:7.8pt;width:43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">
                <v:textbox style="mso-fit-shape-to-text:t">
                  <w:txbxContent>
                    <w:p w14:paraId="2B6E1F6F" w14:textId="5B928DF0" w:rsidR="00835C91" w:rsidRDefault="00835C91">
                      <w:r>
                        <w:rPr>
                          <w:rFonts w:ascii="Calibri" w:hAnsi="Calibri"/>
                          <w:b/>
                        </w:rPr>
                        <w:t xml:space="preserve">© </w:t>
                      </w:r>
                      <w:proofErr w:type="spellStart"/>
                      <w:r>
                        <w:rPr>
                          <w:rFonts w:ascii="Calibri" w:hAnsi="Calibri"/>
                          <w:b/>
                        </w:rPr>
                        <w:t>Fauchon</w:t>
                      </w:r>
                      <w:proofErr w:type="spellEnd"/>
                      <w:r>
                        <w:rPr>
                          <w:rFonts w:ascii="Calibri" w:hAnsi="Calibri"/>
                          <w:b/>
                        </w:rPr>
                        <w:t xml:space="preserve">, </w:t>
                      </w:r>
                      <w:proofErr w:type="spellStart"/>
                      <w:r>
                        <w:rPr>
                          <w:rFonts w:ascii="Calibri" w:hAnsi="Calibri"/>
                          <w:b/>
                        </w:rPr>
                        <w:t>Mireille</w:t>
                      </w:r>
                      <w:proofErr w:type="spellEnd"/>
                      <w:r>
                        <w:rPr>
                          <w:rFonts w:ascii="Calibri" w:hAnsi="Calibri"/>
                          <w:b/>
                        </w:rPr>
                        <w:t xml:space="preserve"> (2018)</w:t>
                      </w:r>
                      <w:r w:rsidRPr="00835C91">
                        <w:rPr>
                          <w:rFonts w:ascii="Calibri" w:hAnsi="Calibri"/>
                          <w:b/>
                        </w:rPr>
                        <w:t xml:space="preserve">. The definitive, peer reviewed and edited version of this article </w:t>
                      </w:r>
                      <w:r>
                        <w:rPr>
                          <w:rFonts w:ascii="Calibri" w:hAnsi="Calibri"/>
                          <w:b/>
                        </w:rPr>
                        <w:t xml:space="preserve">is published in Journal of Illustration, </w:t>
                      </w:r>
                      <w:r>
                        <w:rPr>
                          <w:rFonts w:ascii="OpenSansRegular" w:hAnsi="OpenSansRegular"/>
                          <w:color w:val="000000"/>
                          <w:sz w:val="20"/>
                          <w:szCs w:val="20"/>
                          <w:shd w:val="clear" w:color="auto" w:fill="FFFFFF"/>
                        </w:rPr>
                        <w:t>Volume 5, Number 2, pp. </w:t>
                      </w:r>
                      <w:r>
                        <w:rPr>
                          <w:rStyle w:val="pagesnum"/>
                          <w:rFonts w:ascii="OpenSansRegular" w:hAnsi="OpenSansRegular"/>
                          <w:color w:val="000000"/>
                          <w:sz w:val="20"/>
                          <w:szCs w:val="20"/>
                          <w:shd w:val="clear" w:color="auto" w:fill="FFFFFF"/>
                        </w:rPr>
                        <w:t>207-223</w:t>
                      </w:r>
                      <w:r>
                        <w:rPr>
                          <w:rStyle w:val="pagesnum"/>
                          <w:rFonts w:ascii="OpenSansRegular" w:hAnsi="OpenSansRegular"/>
                          <w:color w:val="000000"/>
                          <w:sz w:val="20"/>
                          <w:szCs w:val="20"/>
                          <w:shd w:val="clear" w:color="auto" w:fill="FFFFFF"/>
                        </w:rPr>
                        <w:t xml:space="preserve">, 1 November 2018, DOI: </w:t>
                      </w:r>
                      <w:hyperlink r:id="rId7" w:history="1">
                        <w:r>
                          <w:rPr>
                            <w:rStyle w:val="Hyperlink"/>
                            <w:rFonts w:ascii="OpenSansRegular" w:hAnsi="OpenSansRegular"/>
                            <w:color w:val="2A6496"/>
                            <w:sz w:val="20"/>
                            <w:szCs w:val="20"/>
                            <w:shd w:val="clear" w:color="auto" w:fill="FFFFFF"/>
                          </w:rPr>
                          <w:t>https://doi.org/10.1386/jill.5.2.207_1</w:t>
                        </w:r>
                      </w:hyperlink>
                      <w:r>
                        <w:rPr>
                          <w:rStyle w:val="pagesnum"/>
                          <w:rFonts w:ascii="OpenSansRegular" w:hAnsi="OpenSansRegular"/>
                          <w:color w:val="000000"/>
                          <w:sz w:val="20"/>
                          <w:szCs w:val="20"/>
                          <w:shd w:val="clear" w:color="auto" w:fill="FFFFFF"/>
                        </w:rPr>
                        <w:t xml:space="preserve"> </w:t>
                      </w:r>
                    </w:p>
                  </w:txbxContent>
                </v:textbox>
                <w10:wrap type="square"/>
              </v:shape>
            </w:pict>
          </mc:Fallback>
        </mc:AlternateContent>
      </w:r>
    </w:p>
    <w:p w14:paraId="440A6281" w14:textId="102E02BA" w:rsidR="00835C91" w:rsidRDefault="00835C91" w:rsidP="00D14F8B">
      <w:pPr>
        <w:rPr>
          <w:rFonts w:ascii="Calibri" w:hAnsi="Calibri"/>
          <w:b/>
        </w:rPr>
      </w:pPr>
    </w:p>
    <w:p w14:paraId="52312703" w14:textId="502B4CE5" w:rsidR="00D14F8B" w:rsidRPr="00043CC7" w:rsidRDefault="00D14F8B" w:rsidP="00D14F8B">
      <w:pPr>
        <w:rPr>
          <w:rFonts w:ascii="Calibri" w:hAnsi="Calibri"/>
          <w:b/>
        </w:rPr>
      </w:pPr>
      <w:bookmarkStart w:id="0" w:name="_GoBack"/>
      <w:bookmarkEnd w:id="0"/>
      <w:r w:rsidRPr="00043CC7">
        <w:rPr>
          <w:rFonts w:ascii="Calibri" w:hAnsi="Calibri"/>
          <w:b/>
        </w:rPr>
        <w:t xml:space="preserve">An Introduction to </w:t>
      </w:r>
      <w:r w:rsidR="00643D97" w:rsidRPr="00043CC7">
        <w:rPr>
          <w:rFonts w:ascii="Calibri" w:hAnsi="Calibri"/>
          <w:b/>
        </w:rPr>
        <w:t>The M</w:t>
      </w:r>
      <w:r w:rsidRPr="00043CC7">
        <w:rPr>
          <w:rFonts w:ascii="Calibri" w:hAnsi="Calibri"/>
          <w:b/>
        </w:rPr>
        <w:t xml:space="preserve">anifesto for Illustration </w:t>
      </w:r>
      <w:r w:rsidR="00643D97" w:rsidRPr="00043CC7">
        <w:rPr>
          <w:rFonts w:ascii="Calibri" w:hAnsi="Calibri"/>
          <w:b/>
        </w:rPr>
        <w:t>Pedagogy:</w:t>
      </w:r>
      <w:r w:rsidRPr="00043CC7">
        <w:rPr>
          <w:rFonts w:ascii="Calibri" w:hAnsi="Calibri"/>
          <w:b/>
        </w:rPr>
        <w:t xml:space="preserve"> </w:t>
      </w:r>
    </w:p>
    <w:p w14:paraId="742BD7DD" w14:textId="42B286B1" w:rsidR="00643D97" w:rsidRPr="00043CC7" w:rsidRDefault="00643D97" w:rsidP="00D14F8B">
      <w:pPr>
        <w:rPr>
          <w:rFonts w:ascii="Calibri" w:hAnsi="Calibri"/>
          <w:b/>
        </w:rPr>
      </w:pPr>
      <w:r w:rsidRPr="00043CC7">
        <w:rPr>
          <w:rFonts w:ascii="Calibri" w:hAnsi="Calibri"/>
          <w:b/>
        </w:rPr>
        <w:t>A Lexicon for Con</w:t>
      </w:r>
      <w:r w:rsidR="00D14F8B" w:rsidRPr="00043CC7">
        <w:rPr>
          <w:rFonts w:ascii="Calibri" w:hAnsi="Calibri"/>
          <w:b/>
        </w:rPr>
        <w:t>temporary Illustration Practice</w:t>
      </w:r>
    </w:p>
    <w:p w14:paraId="773B7143" w14:textId="77777777" w:rsidR="001F02EF" w:rsidRPr="00043CC7" w:rsidRDefault="001F02EF" w:rsidP="00901499">
      <w:pPr>
        <w:rPr>
          <w:rFonts w:ascii="Calibri" w:hAnsi="Calibri"/>
        </w:rPr>
      </w:pPr>
    </w:p>
    <w:p w14:paraId="0D6DE3D6" w14:textId="317289C4" w:rsidR="003F42AB" w:rsidRPr="00043CC7" w:rsidRDefault="00643D97" w:rsidP="00901499">
      <w:pPr>
        <w:rPr>
          <w:rFonts w:ascii="Calibri" w:hAnsi="Calibri"/>
        </w:rPr>
      </w:pPr>
      <w:r w:rsidRPr="00043CC7">
        <w:rPr>
          <w:rFonts w:ascii="Calibri" w:hAnsi="Calibri"/>
        </w:rPr>
        <w:t>Mireille Fauchon &amp; Rachel Gannon</w:t>
      </w:r>
    </w:p>
    <w:p w14:paraId="55E5FDA8" w14:textId="77777777" w:rsidR="00D14F8B" w:rsidRDefault="00D14F8B" w:rsidP="00901499">
      <w:pPr>
        <w:rPr>
          <w:rFonts w:ascii="Calibri" w:hAnsi="Calibri"/>
        </w:rPr>
      </w:pPr>
    </w:p>
    <w:p w14:paraId="0232D06F" w14:textId="77777777" w:rsidR="00CE3DBB" w:rsidRPr="00043CC7" w:rsidRDefault="00CE3DBB" w:rsidP="00901499">
      <w:pPr>
        <w:rPr>
          <w:rFonts w:ascii="Calibri" w:hAnsi="Calibri"/>
        </w:rPr>
      </w:pPr>
    </w:p>
    <w:p w14:paraId="4BCA45BC" w14:textId="77777777" w:rsidR="003F42AB" w:rsidRPr="00043CC7" w:rsidRDefault="003F42AB" w:rsidP="00901499">
      <w:pPr>
        <w:rPr>
          <w:rFonts w:ascii="Calibri" w:hAnsi="Calibri"/>
        </w:rPr>
      </w:pPr>
    </w:p>
    <w:p w14:paraId="3BB7682F" w14:textId="31347D42" w:rsidR="00901499" w:rsidRPr="00043CC7" w:rsidRDefault="00901499" w:rsidP="00901499">
      <w:pPr>
        <w:rPr>
          <w:rFonts w:ascii="Calibri" w:hAnsi="Calibri"/>
          <w:b/>
        </w:rPr>
      </w:pPr>
      <w:proofErr w:type="spellStart"/>
      <w:r w:rsidRPr="00043CC7">
        <w:rPr>
          <w:rFonts w:ascii="Calibri" w:hAnsi="Calibri"/>
          <w:b/>
        </w:rPr>
        <w:t>i</w:t>
      </w:r>
      <w:proofErr w:type="spellEnd"/>
      <w:r w:rsidRPr="00043CC7">
        <w:rPr>
          <w:rFonts w:ascii="Calibri" w:hAnsi="Calibri"/>
          <w:b/>
        </w:rPr>
        <w:t>. An Expanded Practice</w:t>
      </w:r>
    </w:p>
    <w:p w14:paraId="36DFFD4D" w14:textId="77777777" w:rsidR="00791C46" w:rsidRPr="00043CC7" w:rsidRDefault="00791C46" w:rsidP="00991D90">
      <w:pPr>
        <w:rPr>
          <w:rFonts w:ascii="Calibri" w:hAnsi="Calibri"/>
        </w:rPr>
      </w:pPr>
    </w:p>
    <w:p w14:paraId="40956078" w14:textId="34E1D611" w:rsidR="00F116EA" w:rsidRPr="00043CC7" w:rsidRDefault="00791C46" w:rsidP="008E5628">
      <w:pPr>
        <w:rPr>
          <w:rFonts w:ascii="Calibri" w:hAnsi="Calibri"/>
        </w:rPr>
      </w:pPr>
      <w:r w:rsidRPr="00043CC7">
        <w:rPr>
          <w:rFonts w:ascii="Calibri" w:hAnsi="Calibri"/>
        </w:rPr>
        <w:t>We</w:t>
      </w:r>
      <w:r w:rsidR="00901499" w:rsidRPr="00043CC7">
        <w:rPr>
          <w:rFonts w:ascii="Calibri" w:hAnsi="Calibri"/>
        </w:rPr>
        <w:t xml:space="preserve"> met whilst studying at the Royal College of Art in 2006,</w:t>
      </w:r>
      <w:r w:rsidR="00F96CAD" w:rsidRPr="00043CC7">
        <w:rPr>
          <w:rFonts w:ascii="Calibri" w:hAnsi="Calibri"/>
        </w:rPr>
        <w:t xml:space="preserve"> </w:t>
      </w:r>
      <w:r w:rsidR="00AC336B">
        <w:rPr>
          <w:rFonts w:ascii="Calibri" w:hAnsi="Calibri"/>
        </w:rPr>
        <w:t xml:space="preserve">where </w:t>
      </w:r>
      <w:r w:rsidR="00F96CAD" w:rsidRPr="00043CC7">
        <w:rPr>
          <w:rFonts w:ascii="Calibri" w:hAnsi="Calibri"/>
        </w:rPr>
        <w:t>we were</w:t>
      </w:r>
      <w:r w:rsidR="00901499" w:rsidRPr="00043CC7">
        <w:rPr>
          <w:rFonts w:ascii="Calibri" w:hAnsi="Calibri"/>
        </w:rPr>
        <w:t xml:space="preserve"> both specialising in illustration within an interdisciplinary communication design </w:t>
      </w:r>
      <w:r w:rsidR="00CE6E31" w:rsidRPr="00043CC7">
        <w:rPr>
          <w:rFonts w:ascii="Calibri" w:hAnsi="Calibri"/>
        </w:rPr>
        <w:t xml:space="preserve">M.A </w:t>
      </w:r>
      <w:r w:rsidR="00901499" w:rsidRPr="00043CC7">
        <w:rPr>
          <w:rFonts w:ascii="Calibri" w:hAnsi="Calibri"/>
        </w:rPr>
        <w:t>programme. We were peers as students, aware of each other’s work</w:t>
      </w:r>
      <w:r w:rsidR="00AC336B">
        <w:rPr>
          <w:rFonts w:ascii="Calibri" w:hAnsi="Calibri"/>
        </w:rPr>
        <w:t xml:space="preserve"> and</w:t>
      </w:r>
      <w:r w:rsidR="00901499" w:rsidRPr="00043CC7">
        <w:rPr>
          <w:rFonts w:ascii="Calibri" w:hAnsi="Calibri"/>
        </w:rPr>
        <w:t xml:space="preserve"> shar</w:t>
      </w:r>
      <w:r w:rsidR="00AC336B">
        <w:rPr>
          <w:rFonts w:ascii="Calibri" w:hAnsi="Calibri"/>
        </w:rPr>
        <w:t>ing</w:t>
      </w:r>
      <w:r w:rsidR="00901499" w:rsidRPr="00043CC7">
        <w:rPr>
          <w:rFonts w:ascii="Calibri" w:hAnsi="Calibri"/>
        </w:rPr>
        <w:t xml:space="preserve"> friendship networks</w:t>
      </w:r>
      <w:r w:rsidR="00AC336B">
        <w:rPr>
          <w:rFonts w:ascii="Calibri" w:hAnsi="Calibri"/>
        </w:rPr>
        <w:t>,</w:t>
      </w:r>
      <w:r w:rsidR="00901499" w:rsidRPr="00043CC7">
        <w:rPr>
          <w:rFonts w:ascii="Calibri" w:hAnsi="Calibri"/>
        </w:rPr>
        <w:t xml:space="preserve"> but it was only later, when our</w:t>
      </w:r>
      <w:r w:rsidR="00A66ECF" w:rsidRPr="00043CC7">
        <w:rPr>
          <w:rFonts w:ascii="Calibri" w:hAnsi="Calibri"/>
        </w:rPr>
        <w:t xml:space="preserve"> careers had begun to take </w:t>
      </w:r>
      <w:r w:rsidR="00F116EA" w:rsidRPr="00043CC7">
        <w:rPr>
          <w:rFonts w:ascii="Calibri" w:hAnsi="Calibri"/>
        </w:rPr>
        <w:t xml:space="preserve">shape </w:t>
      </w:r>
      <w:r w:rsidR="00901499" w:rsidRPr="00043CC7">
        <w:rPr>
          <w:rFonts w:ascii="Calibri" w:hAnsi="Calibri"/>
        </w:rPr>
        <w:t xml:space="preserve">and we were brought together as </w:t>
      </w:r>
      <w:r w:rsidR="00266E66" w:rsidRPr="00043CC7">
        <w:rPr>
          <w:rFonts w:ascii="Calibri" w:hAnsi="Calibri"/>
        </w:rPr>
        <w:t>academic colleagues</w:t>
      </w:r>
      <w:r w:rsidR="00AC336B">
        <w:rPr>
          <w:rFonts w:ascii="Calibri" w:hAnsi="Calibri"/>
        </w:rPr>
        <w:t>,</w:t>
      </w:r>
      <w:r w:rsidR="00266E66" w:rsidRPr="00043CC7">
        <w:rPr>
          <w:rFonts w:ascii="Calibri" w:hAnsi="Calibri"/>
        </w:rPr>
        <w:t xml:space="preserve"> </w:t>
      </w:r>
      <w:r w:rsidR="00991D90" w:rsidRPr="00043CC7">
        <w:rPr>
          <w:rFonts w:ascii="Calibri" w:hAnsi="Calibri"/>
        </w:rPr>
        <w:t xml:space="preserve">that we </w:t>
      </w:r>
      <w:r w:rsidR="00F116EA" w:rsidRPr="00043CC7">
        <w:rPr>
          <w:rFonts w:ascii="Calibri" w:hAnsi="Calibri"/>
        </w:rPr>
        <w:t>recognised a</w:t>
      </w:r>
      <w:r w:rsidR="0033209E" w:rsidRPr="00043CC7">
        <w:rPr>
          <w:rFonts w:ascii="Calibri" w:hAnsi="Calibri"/>
        </w:rPr>
        <w:t xml:space="preserve"> kinship in</w:t>
      </w:r>
      <w:r w:rsidR="00565AE7" w:rsidRPr="00043CC7">
        <w:rPr>
          <w:rFonts w:ascii="Calibri" w:hAnsi="Calibri"/>
        </w:rPr>
        <w:t xml:space="preserve"> aspiration </w:t>
      </w:r>
      <w:r w:rsidR="00AC336B">
        <w:rPr>
          <w:rFonts w:ascii="Calibri" w:hAnsi="Calibri"/>
        </w:rPr>
        <w:t xml:space="preserve">that </w:t>
      </w:r>
      <w:r w:rsidR="00565AE7" w:rsidRPr="00043CC7">
        <w:rPr>
          <w:rFonts w:ascii="Calibri" w:hAnsi="Calibri"/>
        </w:rPr>
        <w:t xml:space="preserve">we shared for contemporary illustration practice. </w:t>
      </w:r>
    </w:p>
    <w:p w14:paraId="6AB0AD64" w14:textId="77777777" w:rsidR="00901499" w:rsidRPr="00043CC7" w:rsidRDefault="00901499" w:rsidP="00901499">
      <w:pPr>
        <w:rPr>
          <w:rFonts w:ascii="Calibri" w:hAnsi="Calibri"/>
        </w:rPr>
      </w:pPr>
    </w:p>
    <w:p w14:paraId="0DE5ED3F" w14:textId="68223BF8" w:rsidR="00901499" w:rsidRPr="00043CC7" w:rsidRDefault="00EB3288" w:rsidP="00606F2B">
      <w:pPr>
        <w:rPr>
          <w:rFonts w:ascii="Calibri" w:hAnsi="Calibri"/>
        </w:rPr>
      </w:pPr>
      <w:r w:rsidRPr="00043CC7">
        <w:rPr>
          <w:rFonts w:ascii="Calibri" w:hAnsi="Calibri"/>
        </w:rPr>
        <w:t xml:space="preserve">As </w:t>
      </w:r>
      <w:r w:rsidR="00A64482" w:rsidRPr="00043CC7">
        <w:rPr>
          <w:rFonts w:ascii="Calibri" w:hAnsi="Calibri"/>
        </w:rPr>
        <w:t>students,</w:t>
      </w:r>
      <w:r w:rsidRPr="00043CC7">
        <w:rPr>
          <w:rFonts w:ascii="Calibri" w:hAnsi="Calibri"/>
        </w:rPr>
        <w:t xml:space="preserve"> we were encouraged by</w:t>
      </w:r>
      <w:r w:rsidR="00A64482" w:rsidRPr="00043CC7">
        <w:rPr>
          <w:rFonts w:ascii="Calibri" w:hAnsi="Calibri"/>
        </w:rPr>
        <w:t xml:space="preserve"> a</w:t>
      </w:r>
      <w:r w:rsidRPr="00043CC7">
        <w:rPr>
          <w:rFonts w:ascii="Calibri" w:hAnsi="Calibri"/>
        </w:rPr>
        <w:t xml:space="preserve"> </w:t>
      </w:r>
      <w:r w:rsidR="00A64482" w:rsidRPr="00043CC7">
        <w:rPr>
          <w:rFonts w:ascii="Calibri" w:hAnsi="Calibri"/>
        </w:rPr>
        <w:t xml:space="preserve">particularly radical group of tutors </w:t>
      </w:r>
      <w:r w:rsidRPr="00043CC7">
        <w:rPr>
          <w:rFonts w:ascii="Calibri" w:hAnsi="Calibri"/>
        </w:rPr>
        <w:t xml:space="preserve">to take a holistic approach to understanding </w:t>
      </w:r>
      <w:r w:rsidRPr="00043CC7">
        <w:rPr>
          <w:rFonts w:ascii="Calibri" w:hAnsi="Calibri"/>
          <w:i/>
        </w:rPr>
        <w:t>our practice</w:t>
      </w:r>
      <w:r w:rsidR="00AC336B">
        <w:rPr>
          <w:rFonts w:ascii="Calibri" w:hAnsi="Calibri"/>
        </w:rPr>
        <w:t xml:space="preserve"> and </w:t>
      </w:r>
      <w:r w:rsidRPr="00043CC7">
        <w:rPr>
          <w:rFonts w:ascii="Calibri" w:hAnsi="Calibri"/>
        </w:rPr>
        <w:t>that it could</w:t>
      </w:r>
      <w:r w:rsidR="00A64482" w:rsidRPr="00043CC7">
        <w:rPr>
          <w:rFonts w:ascii="Calibri" w:hAnsi="Calibri"/>
        </w:rPr>
        <w:t xml:space="preserve"> comfortably</w:t>
      </w:r>
      <w:r w:rsidRPr="00043CC7">
        <w:rPr>
          <w:rFonts w:ascii="Calibri" w:hAnsi="Calibri"/>
        </w:rPr>
        <w:t xml:space="preserve"> encompass different facets of our lives and appear to us in unfamiliar shapes and forms</w:t>
      </w:r>
      <w:r w:rsidR="005E3520" w:rsidRPr="00043CC7">
        <w:rPr>
          <w:rFonts w:ascii="Calibri" w:hAnsi="Calibri"/>
        </w:rPr>
        <w:t xml:space="preserve">. </w:t>
      </w:r>
      <w:r w:rsidR="00A918C8" w:rsidRPr="00043CC7">
        <w:rPr>
          <w:rFonts w:ascii="Calibri" w:hAnsi="Calibri"/>
        </w:rPr>
        <w:t>We</w:t>
      </w:r>
      <w:r w:rsidR="0099738C" w:rsidRPr="00043CC7">
        <w:rPr>
          <w:rFonts w:ascii="Calibri" w:hAnsi="Calibri"/>
        </w:rPr>
        <w:t xml:space="preserve"> </w:t>
      </w:r>
      <w:r w:rsidR="00A9025A" w:rsidRPr="00043CC7">
        <w:rPr>
          <w:rFonts w:ascii="Calibri" w:hAnsi="Calibri"/>
        </w:rPr>
        <w:t>both</w:t>
      </w:r>
      <w:r w:rsidR="0099738C" w:rsidRPr="00043CC7">
        <w:rPr>
          <w:rFonts w:ascii="Calibri" w:hAnsi="Calibri"/>
        </w:rPr>
        <w:t xml:space="preserve"> took on myriad jobs and </w:t>
      </w:r>
      <w:r w:rsidR="00A9025A" w:rsidRPr="00043CC7">
        <w:rPr>
          <w:rFonts w:ascii="Calibri" w:hAnsi="Calibri"/>
        </w:rPr>
        <w:t>roles</w:t>
      </w:r>
      <w:r w:rsidR="00A918C8" w:rsidRPr="00043CC7">
        <w:rPr>
          <w:rFonts w:ascii="Calibri" w:hAnsi="Calibri"/>
        </w:rPr>
        <w:t>,</w:t>
      </w:r>
      <w:r w:rsidR="00A9025A" w:rsidRPr="00043CC7">
        <w:rPr>
          <w:rFonts w:ascii="Calibri" w:hAnsi="Calibri"/>
        </w:rPr>
        <w:t xml:space="preserve"> worked to get independent projects off the ground</w:t>
      </w:r>
      <w:r w:rsidR="00AC336B">
        <w:rPr>
          <w:rFonts w:ascii="Calibri" w:hAnsi="Calibri"/>
        </w:rPr>
        <w:t>,</w:t>
      </w:r>
      <w:r w:rsidR="00A9025A" w:rsidRPr="00043CC7">
        <w:rPr>
          <w:rFonts w:ascii="Calibri" w:hAnsi="Calibri"/>
        </w:rPr>
        <w:t xml:space="preserve"> and </w:t>
      </w:r>
      <w:r w:rsidR="00AC336B">
        <w:rPr>
          <w:rFonts w:ascii="Calibri" w:hAnsi="Calibri"/>
        </w:rPr>
        <w:t>strove</w:t>
      </w:r>
      <w:r w:rsidR="00AC336B" w:rsidRPr="00043CC7">
        <w:rPr>
          <w:rFonts w:ascii="Calibri" w:hAnsi="Calibri"/>
        </w:rPr>
        <w:t xml:space="preserve"> </w:t>
      </w:r>
      <w:r w:rsidR="00A9025A" w:rsidRPr="00043CC7">
        <w:rPr>
          <w:rFonts w:ascii="Calibri" w:hAnsi="Calibri"/>
        </w:rPr>
        <w:t>to earn in order to support these projects</w:t>
      </w:r>
      <w:r w:rsidR="0099738C" w:rsidRPr="00043CC7">
        <w:rPr>
          <w:rFonts w:ascii="Calibri" w:hAnsi="Calibri"/>
        </w:rPr>
        <w:t xml:space="preserve">. </w:t>
      </w:r>
      <w:r w:rsidR="00A9025A" w:rsidRPr="00043CC7">
        <w:rPr>
          <w:rFonts w:ascii="Calibri" w:hAnsi="Calibri"/>
        </w:rPr>
        <w:t>We also quite literal</w:t>
      </w:r>
      <w:r w:rsidR="00606F2B" w:rsidRPr="00043CC7">
        <w:rPr>
          <w:rFonts w:ascii="Calibri" w:hAnsi="Calibri"/>
        </w:rPr>
        <w:t>ly travelled the length and bread</w:t>
      </w:r>
      <w:r w:rsidR="00A9025A" w:rsidRPr="00043CC7">
        <w:rPr>
          <w:rFonts w:ascii="Calibri" w:hAnsi="Calibri"/>
        </w:rPr>
        <w:t>th of the United Kingdom teaching undergraduate courses as visiting tutors working with educators and students from all background and across all levels. During these times</w:t>
      </w:r>
      <w:r w:rsidR="00AC336B">
        <w:rPr>
          <w:rFonts w:ascii="Calibri" w:hAnsi="Calibri"/>
        </w:rPr>
        <w:t>,</w:t>
      </w:r>
      <w:r w:rsidR="00A9025A" w:rsidRPr="00043CC7">
        <w:rPr>
          <w:rFonts w:ascii="Calibri" w:hAnsi="Calibri"/>
        </w:rPr>
        <w:t xml:space="preserve"> we clung to </w:t>
      </w:r>
      <w:r w:rsidR="00606F2B" w:rsidRPr="00043CC7">
        <w:rPr>
          <w:rFonts w:ascii="Calibri" w:hAnsi="Calibri"/>
        </w:rPr>
        <w:t xml:space="preserve">the enduring </w:t>
      </w:r>
      <w:r w:rsidRPr="00043CC7">
        <w:rPr>
          <w:rFonts w:ascii="Calibri" w:hAnsi="Calibri"/>
        </w:rPr>
        <w:t xml:space="preserve">sentiment </w:t>
      </w:r>
      <w:r w:rsidR="00A9025A" w:rsidRPr="00043CC7">
        <w:rPr>
          <w:rFonts w:ascii="Calibri" w:hAnsi="Calibri"/>
        </w:rPr>
        <w:t>of our former tutor</w:t>
      </w:r>
      <w:r w:rsidR="00606F2B" w:rsidRPr="00043CC7">
        <w:rPr>
          <w:rFonts w:ascii="Calibri" w:hAnsi="Calibri"/>
        </w:rPr>
        <w:t xml:space="preserve">s to reassure ourselves </w:t>
      </w:r>
      <w:r w:rsidR="00901499" w:rsidRPr="00043CC7">
        <w:rPr>
          <w:rFonts w:ascii="Calibri" w:hAnsi="Calibri"/>
        </w:rPr>
        <w:t>that our work as</w:t>
      </w:r>
      <w:r w:rsidR="003E4F7C" w:rsidRPr="00043CC7">
        <w:rPr>
          <w:rFonts w:ascii="Calibri" w:hAnsi="Calibri"/>
        </w:rPr>
        <w:t xml:space="preserve"> illustrators was not confined</w:t>
      </w:r>
      <w:r w:rsidR="00606F2B" w:rsidRPr="00043CC7">
        <w:rPr>
          <w:rFonts w:ascii="Calibri" w:hAnsi="Calibri"/>
        </w:rPr>
        <w:t xml:space="preserve"> to the </w:t>
      </w:r>
      <w:r w:rsidR="00901499" w:rsidRPr="00043CC7">
        <w:rPr>
          <w:rFonts w:ascii="Calibri" w:hAnsi="Calibri"/>
        </w:rPr>
        <w:t xml:space="preserve">ever-decreasing time </w:t>
      </w:r>
      <w:r w:rsidR="003E4F7C" w:rsidRPr="00043CC7">
        <w:rPr>
          <w:rFonts w:ascii="Calibri" w:hAnsi="Calibri"/>
        </w:rPr>
        <w:t>spent</w:t>
      </w:r>
      <w:r w:rsidR="00901499" w:rsidRPr="00043CC7">
        <w:rPr>
          <w:rFonts w:ascii="Calibri" w:hAnsi="Calibri"/>
        </w:rPr>
        <w:t xml:space="preserve"> in our studios working around the academic timetable. </w:t>
      </w:r>
      <w:r w:rsidR="00606F2B" w:rsidRPr="00043CC7">
        <w:rPr>
          <w:rFonts w:ascii="Calibri" w:hAnsi="Calibri"/>
        </w:rPr>
        <w:t>The time spent writing, thinking and</w:t>
      </w:r>
      <w:r w:rsidR="003E4F7C" w:rsidRPr="00043CC7">
        <w:rPr>
          <w:rFonts w:ascii="Calibri" w:hAnsi="Calibri"/>
        </w:rPr>
        <w:t xml:space="preserve"> </w:t>
      </w:r>
      <w:r w:rsidR="00432FA2" w:rsidRPr="00043CC7">
        <w:rPr>
          <w:rFonts w:ascii="Calibri" w:hAnsi="Calibri"/>
        </w:rPr>
        <w:t>discussing illustration</w:t>
      </w:r>
      <w:r w:rsidR="00AC336B">
        <w:rPr>
          <w:rFonts w:ascii="Calibri" w:hAnsi="Calibri"/>
        </w:rPr>
        <w:t xml:space="preserve"> </w:t>
      </w:r>
      <w:r w:rsidR="00432FA2" w:rsidRPr="00043CC7">
        <w:rPr>
          <w:rFonts w:ascii="Calibri" w:hAnsi="Calibri"/>
        </w:rPr>
        <w:t xml:space="preserve">was </w:t>
      </w:r>
      <w:r w:rsidR="00432FA2" w:rsidRPr="00A037CB">
        <w:rPr>
          <w:rFonts w:ascii="Calibri" w:hAnsi="Calibri"/>
          <w:i/>
        </w:rPr>
        <w:t>also</w:t>
      </w:r>
      <w:r w:rsidR="00432FA2" w:rsidRPr="00043CC7">
        <w:rPr>
          <w:rFonts w:ascii="Calibri" w:hAnsi="Calibri"/>
        </w:rPr>
        <w:t xml:space="preserve"> our practice, as</w:t>
      </w:r>
      <w:r w:rsidR="003E4F7C" w:rsidRPr="00043CC7">
        <w:rPr>
          <w:rFonts w:ascii="Calibri" w:hAnsi="Calibri"/>
        </w:rPr>
        <w:t xml:space="preserve"> were the multiple roles and identities we </w:t>
      </w:r>
      <w:r w:rsidR="00606F2B" w:rsidRPr="00043CC7">
        <w:rPr>
          <w:rFonts w:ascii="Calibri" w:hAnsi="Calibri"/>
        </w:rPr>
        <w:t>occupied</w:t>
      </w:r>
      <w:r w:rsidR="003E4F7C" w:rsidRPr="00043CC7">
        <w:rPr>
          <w:rFonts w:ascii="Calibri" w:hAnsi="Calibri"/>
        </w:rPr>
        <w:t xml:space="preserve"> in the </w:t>
      </w:r>
      <w:r w:rsidR="00956DD2" w:rsidRPr="00043CC7">
        <w:rPr>
          <w:rFonts w:ascii="Calibri" w:hAnsi="Calibri"/>
        </w:rPr>
        <w:t>often-</w:t>
      </w:r>
      <w:r w:rsidR="00901499" w:rsidRPr="00043CC7">
        <w:rPr>
          <w:rFonts w:ascii="Calibri" w:hAnsi="Calibri"/>
        </w:rPr>
        <w:t xml:space="preserve">hazy boundaries </w:t>
      </w:r>
      <w:r w:rsidR="003E4F7C" w:rsidRPr="00043CC7">
        <w:rPr>
          <w:rFonts w:ascii="Calibri" w:hAnsi="Calibri"/>
        </w:rPr>
        <w:t xml:space="preserve">between </w:t>
      </w:r>
      <w:r w:rsidR="00956DD2" w:rsidRPr="00043CC7">
        <w:rPr>
          <w:rFonts w:ascii="Calibri" w:hAnsi="Calibri"/>
        </w:rPr>
        <w:t xml:space="preserve">our </w:t>
      </w:r>
      <w:r w:rsidR="00901499" w:rsidRPr="00043CC7">
        <w:rPr>
          <w:rFonts w:ascii="Calibri" w:hAnsi="Calibri"/>
        </w:rPr>
        <w:t>p</w:t>
      </w:r>
      <w:r w:rsidR="003E4F7C" w:rsidRPr="00043CC7">
        <w:rPr>
          <w:rFonts w:ascii="Calibri" w:hAnsi="Calibri"/>
        </w:rPr>
        <w:t xml:space="preserve">ersonal and professional lives. </w:t>
      </w:r>
    </w:p>
    <w:p w14:paraId="4F416421" w14:textId="04639434" w:rsidR="00BA6902" w:rsidRPr="00043CC7" w:rsidRDefault="00AC336B" w:rsidP="009F3F1D">
      <w:pPr>
        <w:rPr>
          <w:rFonts w:ascii="Calibri" w:hAnsi="Calibri"/>
        </w:rPr>
      </w:pPr>
      <w:r>
        <w:rPr>
          <w:rFonts w:ascii="Calibri" w:hAnsi="Calibri"/>
        </w:rPr>
        <w:tab/>
      </w:r>
      <w:r w:rsidR="00CD3247" w:rsidRPr="00043CC7">
        <w:rPr>
          <w:rFonts w:ascii="Calibri" w:hAnsi="Calibri"/>
        </w:rPr>
        <w:t xml:space="preserve">As early-career educators we navigated </w:t>
      </w:r>
      <w:r w:rsidR="00BA6902" w:rsidRPr="00043CC7">
        <w:rPr>
          <w:rFonts w:ascii="Calibri" w:hAnsi="Calibri"/>
        </w:rPr>
        <w:t xml:space="preserve">and negotiated </w:t>
      </w:r>
      <w:r w:rsidR="00CD3247" w:rsidRPr="00043CC7">
        <w:rPr>
          <w:rFonts w:ascii="Calibri" w:hAnsi="Calibri"/>
        </w:rPr>
        <w:t>through our ever-evolvi</w:t>
      </w:r>
      <w:r w:rsidR="00A64482" w:rsidRPr="00043CC7">
        <w:rPr>
          <w:rFonts w:ascii="Calibri" w:hAnsi="Calibri"/>
        </w:rPr>
        <w:t xml:space="preserve">ng understanding of our subject, </w:t>
      </w:r>
      <w:r w:rsidR="00BA6902" w:rsidRPr="00043CC7">
        <w:rPr>
          <w:rFonts w:ascii="Calibri" w:hAnsi="Calibri"/>
        </w:rPr>
        <w:t>our a</w:t>
      </w:r>
      <w:r w:rsidR="009F3F1D" w:rsidRPr="00043CC7">
        <w:rPr>
          <w:rFonts w:ascii="Calibri" w:hAnsi="Calibri"/>
        </w:rPr>
        <w:t>cademic positioning situat</w:t>
      </w:r>
      <w:r w:rsidR="00A64482" w:rsidRPr="00043CC7">
        <w:rPr>
          <w:rFonts w:ascii="Calibri" w:hAnsi="Calibri"/>
        </w:rPr>
        <w:t>ing</w:t>
      </w:r>
      <w:r w:rsidR="009F3F1D" w:rsidRPr="00043CC7">
        <w:rPr>
          <w:rFonts w:ascii="Calibri" w:hAnsi="Calibri"/>
        </w:rPr>
        <w:t xml:space="preserve"> us closer to the student</w:t>
      </w:r>
      <w:r>
        <w:rPr>
          <w:rFonts w:ascii="Calibri" w:hAnsi="Calibri"/>
        </w:rPr>
        <w:t>s</w:t>
      </w:r>
      <w:r w:rsidR="009F3F1D" w:rsidRPr="00043CC7">
        <w:rPr>
          <w:rFonts w:ascii="Calibri" w:hAnsi="Calibri"/>
        </w:rPr>
        <w:t xml:space="preserve"> as peers. </w:t>
      </w:r>
      <w:r w:rsidR="00BA6902" w:rsidRPr="00043CC7">
        <w:rPr>
          <w:rFonts w:ascii="Calibri" w:hAnsi="Calibri"/>
        </w:rPr>
        <w:t xml:space="preserve">The realities of ‘professional practice’ and what that </w:t>
      </w:r>
      <w:r w:rsidR="009F3F1D" w:rsidRPr="00043CC7">
        <w:rPr>
          <w:rFonts w:ascii="Calibri" w:hAnsi="Calibri"/>
        </w:rPr>
        <w:t xml:space="preserve">may </w:t>
      </w:r>
      <w:r w:rsidR="00BA6902" w:rsidRPr="00043CC7">
        <w:rPr>
          <w:rFonts w:ascii="Calibri" w:hAnsi="Calibri"/>
        </w:rPr>
        <w:t>encompass</w:t>
      </w:r>
      <w:r w:rsidR="009F3F1D" w:rsidRPr="00043CC7">
        <w:rPr>
          <w:rFonts w:ascii="Calibri" w:hAnsi="Calibri"/>
        </w:rPr>
        <w:t xml:space="preserve"> within</w:t>
      </w:r>
      <w:r w:rsidR="00BA6902" w:rsidRPr="00043CC7">
        <w:rPr>
          <w:rFonts w:ascii="Calibri" w:hAnsi="Calibri"/>
        </w:rPr>
        <w:t xml:space="preserve"> it</w:t>
      </w:r>
      <w:r w:rsidR="009F3F1D" w:rsidRPr="00043CC7">
        <w:rPr>
          <w:rFonts w:ascii="Calibri" w:hAnsi="Calibri"/>
        </w:rPr>
        <w:t xml:space="preserve">s complex entirety would likely be the same landscape they would soon be entering. </w:t>
      </w:r>
    </w:p>
    <w:p w14:paraId="5AC187F4" w14:textId="77777777" w:rsidR="00CD3247" w:rsidRPr="00043CC7" w:rsidRDefault="00CD3247" w:rsidP="001769D1">
      <w:pPr>
        <w:rPr>
          <w:rFonts w:ascii="Calibri" w:hAnsi="Calibri"/>
        </w:rPr>
      </w:pPr>
    </w:p>
    <w:p w14:paraId="471255A8" w14:textId="77777777" w:rsidR="0064708C" w:rsidRPr="00043CC7" w:rsidRDefault="0064708C" w:rsidP="001769D1">
      <w:pPr>
        <w:rPr>
          <w:rFonts w:ascii="Calibri" w:hAnsi="Calibri"/>
        </w:rPr>
      </w:pPr>
    </w:p>
    <w:p w14:paraId="05E46B33" w14:textId="45B621CC" w:rsidR="003E4F7C" w:rsidRPr="00043CC7" w:rsidRDefault="003E4F7C" w:rsidP="00C84D0D">
      <w:pPr>
        <w:rPr>
          <w:rFonts w:ascii="Calibri" w:hAnsi="Calibri"/>
          <w:b/>
        </w:rPr>
      </w:pPr>
      <w:r w:rsidRPr="00043CC7">
        <w:rPr>
          <w:rFonts w:ascii="Calibri" w:hAnsi="Calibri"/>
          <w:b/>
        </w:rPr>
        <w:t xml:space="preserve">ii. </w:t>
      </w:r>
      <w:r w:rsidR="00C84D0D" w:rsidRPr="00043CC7">
        <w:rPr>
          <w:rFonts w:ascii="Calibri" w:hAnsi="Calibri"/>
          <w:b/>
        </w:rPr>
        <w:t>A Community of Practice</w:t>
      </w:r>
    </w:p>
    <w:p w14:paraId="21410BB0" w14:textId="77777777" w:rsidR="00336279" w:rsidRPr="00043CC7" w:rsidRDefault="00336279" w:rsidP="00336279">
      <w:pPr>
        <w:rPr>
          <w:rFonts w:ascii="Calibri" w:hAnsi="Calibri"/>
        </w:rPr>
      </w:pPr>
    </w:p>
    <w:p w14:paraId="33D67ABD" w14:textId="22563C34" w:rsidR="00741669" w:rsidRPr="00043CC7" w:rsidRDefault="003A2002" w:rsidP="009F3F1D">
      <w:pPr>
        <w:rPr>
          <w:rFonts w:ascii="Calibri" w:hAnsi="Calibri"/>
        </w:rPr>
      </w:pPr>
      <w:r w:rsidRPr="00043CC7">
        <w:rPr>
          <w:rFonts w:ascii="Calibri" w:hAnsi="Calibri"/>
        </w:rPr>
        <w:t>The role of the</w:t>
      </w:r>
      <w:r w:rsidR="00E1199C" w:rsidRPr="00043CC7">
        <w:rPr>
          <w:rFonts w:ascii="Calibri" w:hAnsi="Calibri"/>
        </w:rPr>
        <w:t xml:space="preserve"> guest lecture</w:t>
      </w:r>
      <w:r w:rsidRPr="00043CC7">
        <w:rPr>
          <w:rFonts w:ascii="Calibri" w:hAnsi="Calibri"/>
        </w:rPr>
        <w:t>r</w:t>
      </w:r>
      <w:r w:rsidR="00E1199C" w:rsidRPr="00043CC7">
        <w:rPr>
          <w:rFonts w:ascii="Calibri" w:hAnsi="Calibri"/>
        </w:rPr>
        <w:t xml:space="preserve"> </w:t>
      </w:r>
      <w:r w:rsidRPr="00043CC7">
        <w:rPr>
          <w:rFonts w:ascii="Calibri" w:hAnsi="Calibri"/>
        </w:rPr>
        <w:t>is challenging</w:t>
      </w:r>
      <w:r w:rsidR="00F75340">
        <w:rPr>
          <w:rFonts w:ascii="Calibri" w:hAnsi="Calibri"/>
        </w:rPr>
        <w:t>:</w:t>
      </w:r>
      <w:r w:rsidR="00E1199C" w:rsidRPr="00043CC7">
        <w:rPr>
          <w:rFonts w:ascii="Calibri" w:hAnsi="Calibri"/>
        </w:rPr>
        <w:t xml:space="preserve"> dipping in a</w:t>
      </w:r>
      <w:r w:rsidR="007D4426" w:rsidRPr="00043CC7">
        <w:rPr>
          <w:rFonts w:ascii="Calibri" w:hAnsi="Calibri"/>
        </w:rPr>
        <w:t>nd out of teams, long expensive commutes</w:t>
      </w:r>
      <w:r w:rsidR="00E1199C" w:rsidRPr="00043CC7">
        <w:rPr>
          <w:rFonts w:ascii="Calibri" w:hAnsi="Calibri"/>
        </w:rPr>
        <w:t xml:space="preserve">, </w:t>
      </w:r>
      <w:r w:rsidR="00F75340">
        <w:rPr>
          <w:rFonts w:ascii="Calibri" w:hAnsi="Calibri"/>
        </w:rPr>
        <w:t xml:space="preserve">and </w:t>
      </w:r>
      <w:r w:rsidR="00E1199C" w:rsidRPr="00043CC7">
        <w:rPr>
          <w:rFonts w:ascii="Calibri" w:hAnsi="Calibri"/>
        </w:rPr>
        <w:t>del</w:t>
      </w:r>
      <w:r w:rsidRPr="00043CC7">
        <w:rPr>
          <w:rFonts w:ascii="Calibri" w:hAnsi="Calibri"/>
        </w:rPr>
        <w:t>ivering various schemes of work to ever</w:t>
      </w:r>
      <w:r w:rsidR="00F75340">
        <w:rPr>
          <w:rFonts w:ascii="Calibri" w:hAnsi="Calibri"/>
        </w:rPr>
        <w:t>-</w:t>
      </w:r>
      <w:r w:rsidRPr="00043CC7">
        <w:rPr>
          <w:rFonts w:ascii="Calibri" w:hAnsi="Calibri"/>
        </w:rPr>
        <w:t xml:space="preserve">changing </w:t>
      </w:r>
      <w:r w:rsidR="007D4426" w:rsidRPr="00043CC7">
        <w:rPr>
          <w:rFonts w:ascii="Calibri" w:hAnsi="Calibri"/>
        </w:rPr>
        <w:t xml:space="preserve">faces </w:t>
      </w:r>
      <w:r w:rsidR="009F3F1D" w:rsidRPr="00043CC7">
        <w:rPr>
          <w:rFonts w:ascii="Calibri" w:hAnsi="Calibri"/>
        </w:rPr>
        <w:t>me</w:t>
      </w:r>
      <w:r w:rsidR="00F75340">
        <w:rPr>
          <w:rFonts w:ascii="Calibri" w:hAnsi="Calibri"/>
        </w:rPr>
        <w:t>eting</w:t>
      </w:r>
      <w:r w:rsidR="009F3F1D" w:rsidRPr="00043CC7">
        <w:rPr>
          <w:rFonts w:ascii="Calibri" w:hAnsi="Calibri"/>
        </w:rPr>
        <w:t xml:space="preserve"> with</w:t>
      </w:r>
      <w:r w:rsidR="007D4426" w:rsidRPr="00043CC7">
        <w:rPr>
          <w:rFonts w:ascii="Calibri" w:hAnsi="Calibri"/>
        </w:rPr>
        <w:t xml:space="preserve"> the constant</w:t>
      </w:r>
      <w:r w:rsidRPr="00043CC7">
        <w:rPr>
          <w:rFonts w:ascii="Calibri" w:hAnsi="Calibri"/>
        </w:rPr>
        <w:t xml:space="preserve"> </w:t>
      </w:r>
      <w:r w:rsidR="009A0734" w:rsidRPr="00043CC7">
        <w:rPr>
          <w:rFonts w:ascii="Calibri" w:hAnsi="Calibri"/>
        </w:rPr>
        <w:t>panic of</w:t>
      </w:r>
      <w:r w:rsidRPr="00043CC7">
        <w:rPr>
          <w:rFonts w:ascii="Calibri" w:hAnsi="Calibri"/>
        </w:rPr>
        <w:t xml:space="preserve"> forgotten or never</w:t>
      </w:r>
      <w:r w:rsidR="00F75340">
        <w:rPr>
          <w:rFonts w:ascii="Calibri" w:hAnsi="Calibri"/>
        </w:rPr>
        <w:t>-</w:t>
      </w:r>
      <w:r w:rsidRPr="00043CC7">
        <w:rPr>
          <w:rFonts w:ascii="Calibri" w:hAnsi="Calibri"/>
        </w:rPr>
        <w:t>lea</w:t>
      </w:r>
      <w:r w:rsidR="00E7233E" w:rsidRPr="00043CC7">
        <w:rPr>
          <w:rFonts w:ascii="Calibri" w:hAnsi="Calibri"/>
        </w:rPr>
        <w:t>r</w:t>
      </w:r>
      <w:r w:rsidRPr="00043CC7">
        <w:rPr>
          <w:rFonts w:ascii="Calibri" w:hAnsi="Calibri"/>
        </w:rPr>
        <w:t xml:space="preserve">nt names. </w:t>
      </w:r>
      <w:r w:rsidR="00F75340">
        <w:rPr>
          <w:rFonts w:ascii="Calibri" w:hAnsi="Calibri"/>
        </w:rPr>
        <w:t>A</w:t>
      </w:r>
      <w:r w:rsidRPr="00043CC7">
        <w:rPr>
          <w:rFonts w:ascii="Calibri" w:hAnsi="Calibri"/>
        </w:rPr>
        <w:t xml:space="preserve">long with the struggles are </w:t>
      </w:r>
      <w:r w:rsidR="000373CA" w:rsidRPr="00043CC7">
        <w:rPr>
          <w:rFonts w:ascii="Calibri" w:hAnsi="Calibri"/>
        </w:rPr>
        <w:t>in</w:t>
      </w:r>
      <w:r w:rsidRPr="00043CC7">
        <w:rPr>
          <w:rFonts w:ascii="Calibri" w:hAnsi="Calibri"/>
        </w:rPr>
        <w:t>finit</w:t>
      </w:r>
      <w:r w:rsidR="007D4426" w:rsidRPr="00043CC7">
        <w:rPr>
          <w:rFonts w:ascii="Calibri" w:hAnsi="Calibri"/>
        </w:rPr>
        <w:t>e potentials</w:t>
      </w:r>
      <w:r w:rsidR="00F75340">
        <w:rPr>
          <w:rFonts w:ascii="Calibri" w:hAnsi="Calibri"/>
        </w:rPr>
        <w:t>, however</w:t>
      </w:r>
      <w:r w:rsidR="007D4426" w:rsidRPr="00043CC7">
        <w:rPr>
          <w:rFonts w:ascii="Calibri" w:hAnsi="Calibri"/>
        </w:rPr>
        <w:t xml:space="preserve">. </w:t>
      </w:r>
      <w:r w:rsidR="00515D64" w:rsidRPr="00043CC7">
        <w:rPr>
          <w:rFonts w:ascii="Calibri" w:hAnsi="Calibri"/>
        </w:rPr>
        <w:t>The life of</w:t>
      </w:r>
      <w:r w:rsidRPr="00043CC7">
        <w:rPr>
          <w:rFonts w:ascii="Calibri" w:hAnsi="Calibri"/>
        </w:rPr>
        <w:t xml:space="preserve"> </w:t>
      </w:r>
      <w:r w:rsidR="00F75340">
        <w:rPr>
          <w:rFonts w:ascii="Calibri" w:hAnsi="Calibri"/>
        </w:rPr>
        <w:t xml:space="preserve">the </w:t>
      </w:r>
      <w:r w:rsidRPr="00043CC7">
        <w:rPr>
          <w:rFonts w:ascii="Calibri" w:hAnsi="Calibri"/>
        </w:rPr>
        <w:t>sessional tutor br</w:t>
      </w:r>
      <w:r w:rsidR="007D4426" w:rsidRPr="00043CC7">
        <w:rPr>
          <w:rFonts w:ascii="Calibri" w:hAnsi="Calibri"/>
        </w:rPr>
        <w:t>ings</w:t>
      </w:r>
      <w:r w:rsidRPr="00043CC7">
        <w:rPr>
          <w:rFonts w:ascii="Calibri" w:hAnsi="Calibri"/>
        </w:rPr>
        <w:t xml:space="preserve"> </w:t>
      </w:r>
      <w:r w:rsidR="00FD530F" w:rsidRPr="00043CC7">
        <w:rPr>
          <w:rFonts w:ascii="Calibri" w:hAnsi="Calibri"/>
        </w:rPr>
        <w:t>a rich</w:t>
      </w:r>
      <w:r w:rsidR="006F1B97" w:rsidRPr="00043CC7">
        <w:rPr>
          <w:rFonts w:ascii="Calibri" w:hAnsi="Calibri"/>
        </w:rPr>
        <w:t xml:space="preserve"> experience</w:t>
      </w:r>
      <w:r w:rsidR="007D4426" w:rsidRPr="00043CC7">
        <w:rPr>
          <w:rFonts w:ascii="Calibri" w:hAnsi="Calibri"/>
        </w:rPr>
        <w:t xml:space="preserve">, </w:t>
      </w:r>
      <w:r w:rsidR="00F75340">
        <w:rPr>
          <w:rFonts w:ascii="Calibri" w:hAnsi="Calibri"/>
        </w:rPr>
        <w:t xml:space="preserve">and </w:t>
      </w:r>
      <w:r w:rsidR="007D4426" w:rsidRPr="00043CC7">
        <w:rPr>
          <w:rFonts w:ascii="Calibri" w:hAnsi="Calibri"/>
        </w:rPr>
        <w:t>we found ourselves involved in an expansive community of educators</w:t>
      </w:r>
      <w:r w:rsidR="009F3F1D" w:rsidRPr="00043CC7">
        <w:rPr>
          <w:rFonts w:ascii="Calibri" w:hAnsi="Calibri"/>
        </w:rPr>
        <w:t>,</w:t>
      </w:r>
      <w:r w:rsidR="007D4426" w:rsidRPr="00043CC7">
        <w:rPr>
          <w:rFonts w:ascii="Calibri" w:hAnsi="Calibri"/>
        </w:rPr>
        <w:t xml:space="preserve"> all </w:t>
      </w:r>
      <w:r w:rsidR="00FD530F" w:rsidRPr="00043CC7">
        <w:rPr>
          <w:rFonts w:ascii="Calibri" w:hAnsi="Calibri"/>
        </w:rPr>
        <w:t>highly skilled and</w:t>
      </w:r>
      <w:r w:rsidR="00515D64" w:rsidRPr="00043CC7">
        <w:rPr>
          <w:rFonts w:ascii="Calibri" w:hAnsi="Calibri"/>
        </w:rPr>
        <w:t xml:space="preserve"> </w:t>
      </w:r>
      <w:r w:rsidR="00515D64" w:rsidRPr="00043CC7">
        <w:rPr>
          <w:rFonts w:ascii="Calibri" w:hAnsi="Calibri"/>
        </w:rPr>
        <w:lastRenderedPageBreak/>
        <w:t>knowledgeable</w:t>
      </w:r>
      <w:r w:rsidR="00FD530F" w:rsidRPr="00043CC7">
        <w:rPr>
          <w:rFonts w:ascii="Calibri" w:hAnsi="Calibri"/>
        </w:rPr>
        <w:t xml:space="preserve"> across a diverse range of specialisms</w:t>
      </w:r>
      <w:r w:rsidR="00515D64" w:rsidRPr="00043CC7">
        <w:rPr>
          <w:rFonts w:ascii="Calibri" w:hAnsi="Calibri"/>
        </w:rPr>
        <w:t xml:space="preserve">. </w:t>
      </w:r>
      <w:r w:rsidR="00432FA2" w:rsidRPr="00043CC7">
        <w:rPr>
          <w:rFonts w:ascii="Calibri" w:hAnsi="Calibri"/>
        </w:rPr>
        <w:t>As one of the signatories of the manifesto</w:t>
      </w:r>
      <w:r w:rsidR="00F75340">
        <w:rPr>
          <w:rFonts w:ascii="Calibri" w:hAnsi="Calibri"/>
        </w:rPr>
        <w:t xml:space="preserve"> we present below</w:t>
      </w:r>
      <w:r w:rsidR="00432FA2" w:rsidRPr="00043CC7">
        <w:rPr>
          <w:rFonts w:ascii="Calibri" w:hAnsi="Calibri"/>
        </w:rPr>
        <w:t xml:space="preserve"> </w:t>
      </w:r>
      <w:r w:rsidR="007A4A72" w:rsidRPr="00043CC7">
        <w:rPr>
          <w:rFonts w:ascii="Calibri" w:hAnsi="Calibri"/>
        </w:rPr>
        <w:t xml:space="preserve">astutely </w:t>
      </w:r>
      <w:r w:rsidR="0016263F" w:rsidRPr="00043CC7">
        <w:rPr>
          <w:rFonts w:ascii="Calibri" w:hAnsi="Calibri"/>
        </w:rPr>
        <w:t>proclaimed</w:t>
      </w:r>
      <w:r w:rsidR="00F75340">
        <w:rPr>
          <w:rFonts w:ascii="Calibri" w:hAnsi="Calibri"/>
        </w:rPr>
        <w:t>,</w:t>
      </w:r>
      <w:r w:rsidR="001F4FFC" w:rsidRPr="00043CC7">
        <w:rPr>
          <w:rFonts w:ascii="Calibri" w:hAnsi="Calibri"/>
        </w:rPr>
        <w:t xml:space="preserve"> </w:t>
      </w:r>
      <w:r w:rsidR="00432FA2" w:rsidRPr="00043CC7">
        <w:rPr>
          <w:rFonts w:ascii="Calibri" w:hAnsi="Calibri"/>
        </w:rPr>
        <w:t>‘</w:t>
      </w:r>
      <w:r w:rsidR="00F75340">
        <w:rPr>
          <w:rFonts w:ascii="Calibri" w:hAnsi="Calibri"/>
        </w:rPr>
        <w:t>T</w:t>
      </w:r>
      <w:r w:rsidR="00432FA2" w:rsidRPr="00043CC7">
        <w:rPr>
          <w:rFonts w:ascii="Calibri" w:hAnsi="Calibri"/>
        </w:rPr>
        <w:t xml:space="preserve">here </w:t>
      </w:r>
      <w:r w:rsidR="001115F8" w:rsidRPr="00043CC7">
        <w:rPr>
          <w:rFonts w:ascii="Calibri" w:hAnsi="Calibri"/>
        </w:rPr>
        <w:t>are many ways to skin a rabbit’</w:t>
      </w:r>
      <w:r w:rsidR="00F75340">
        <w:rPr>
          <w:rFonts w:ascii="Calibri" w:hAnsi="Calibri"/>
        </w:rPr>
        <w:t>. W</w:t>
      </w:r>
      <w:r w:rsidR="00FD530F" w:rsidRPr="00043CC7">
        <w:rPr>
          <w:rFonts w:ascii="Calibri" w:hAnsi="Calibri"/>
        </w:rPr>
        <w:t xml:space="preserve">e learnt through </w:t>
      </w:r>
      <w:r w:rsidR="00A755A5" w:rsidRPr="00043CC7">
        <w:rPr>
          <w:rFonts w:ascii="Calibri" w:hAnsi="Calibri"/>
        </w:rPr>
        <w:t xml:space="preserve">being </w:t>
      </w:r>
      <w:r w:rsidR="00CA19A8" w:rsidRPr="00043CC7">
        <w:rPr>
          <w:rFonts w:ascii="Calibri" w:hAnsi="Calibri"/>
        </w:rPr>
        <w:t>assimilated</w:t>
      </w:r>
      <w:r w:rsidR="00A755A5" w:rsidRPr="00043CC7">
        <w:rPr>
          <w:rFonts w:ascii="Calibri" w:hAnsi="Calibri"/>
        </w:rPr>
        <w:t xml:space="preserve"> </w:t>
      </w:r>
      <w:r w:rsidR="00347A88" w:rsidRPr="00043CC7">
        <w:rPr>
          <w:rFonts w:ascii="Calibri" w:hAnsi="Calibri"/>
        </w:rPr>
        <w:t xml:space="preserve">into various programmes and </w:t>
      </w:r>
      <w:r w:rsidR="00FD530F" w:rsidRPr="00043CC7">
        <w:rPr>
          <w:rFonts w:ascii="Calibri" w:hAnsi="Calibri"/>
        </w:rPr>
        <w:t xml:space="preserve">participating within </w:t>
      </w:r>
      <w:r w:rsidR="00A755A5" w:rsidRPr="00043CC7">
        <w:rPr>
          <w:rFonts w:ascii="Calibri" w:hAnsi="Calibri"/>
        </w:rPr>
        <w:t>different pedagogic approaches. O</w:t>
      </w:r>
      <w:r w:rsidR="00FD530F" w:rsidRPr="00043CC7">
        <w:rPr>
          <w:rFonts w:ascii="Calibri" w:hAnsi="Calibri"/>
        </w:rPr>
        <w:t>ur own holis</w:t>
      </w:r>
      <w:r w:rsidR="00A755A5" w:rsidRPr="00043CC7">
        <w:rPr>
          <w:rFonts w:ascii="Calibri" w:hAnsi="Calibri"/>
        </w:rPr>
        <w:t>tic creative practice developed</w:t>
      </w:r>
      <w:r w:rsidR="00FD530F" w:rsidRPr="00043CC7">
        <w:rPr>
          <w:rFonts w:ascii="Calibri" w:hAnsi="Calibri"/>
        </w:rPr>
        <w:t xml:space="preserve"> from </w:t>
      </w:r>
      <w:r w:rsidR="00432FA2" w:rsidRPr="00043CC7">
        <w:rPr>
          <w:rFonts w:ascii="Calibri" w:hAnsi="Calibri"/>
        </w:rPr>
        <w:t>cherry picking</w:t>
      </w:r>
      <w:r w:rsidR="00A755A5" w:rsidRPr="00043CC7">
        <w:rPr>
          <w:rFonts w:ascii="Calibri" w:hAnsi="Calibri"/>
        </w:rPr>
        <w:t xml:space="preserve"> from</w:t>
      </w:r>
      <w:r w:rsidR="00432FA2" w:rsidRPr="00043CC7">
        <w:rPr>
          <w:rFonts w:ascii="Calibri" w:hAnsi="Calibri"/>
        </w:rPr>
        <w:t xml:space="preserve"> </w:t>
      </w:r>
      <w:r w:rsidR="00FD530F" w:rsidRPr="00043CC7">
        <w:rPr>
          <w:rFonts w:ascii="Calibri" w:hAnsi="Calibri"/>
        </w:rPr>
        <w:t xml:space="preserve">the most inspiring and innovative teaching strategies </w:t>
      </w:r>
      <w:r w:rsidR="00CA19A8" w:rsidRPr="00043CC7">
        <w:rPr>
          <w:rFonts w:ascii="Calibri" w:hAnsi="Calibri"/>
        </w:rPr>
        <w:t>whilst weaving in our own experiences from the industry we could see developing around us</w:t>
      </w:r>
      <w:r w:rsidR="00432FA2" w:rsidRPr="00043CC7">
        <w:rPr>
          <w:rFonts w:ascii="Calibri" w:hAnsi="Calibri"/>
        </w:rPr>
        <w:t xml:space="preserve">. </w:t>
      </w:r>
      <w:r w:rsidR="00835ABF" w:rsidRPr="00043CC7">
        <w:rPr>
          <w:rFonts w:ascii="Calibri" w:hAnsi="Calibri"/>
        </w:rPr>
        <w:t xml:space="preserve">Naturally we have also been challenged, frustrated </w:t>
      </w:r>
      <w:r w:rsidR="00DE3835" w:rsidRPr="00043CC7">
        <w:rPr>
          <w:rFonts w:ascii="Calibri" w:hAnsi="Calibri"/>
        </w:rPr>
        <w:t xml:space="preserve">and </w:t>
      </w:r>
      <w:r w:rsidR="00835ABF" w:rsidRPr="00043CC7">
        <w:rPr>
          <w:rFonts w:ascii="Calibri" w:hAnsi="Calibri"/>
        </w:rPr>
        <w:t xml:space="preserve">even concerned. Teaching and learning is a work in progress for </w:t>
      </w:r>
      <w:r w:rsidR="002A33CC" w:rsidRPr="00043CC7">
        <w:rPr>
          <w:rFonts w:ascii="Calibri" w:hAnsi="Calibri"/>
        </w:rPr>
        <w:t>all involved</w:t>
      </w:r>
      <w:r w:rsidR="00835ABF" w:rsidRPr="00043CC7">
        <w:rPr>
          <w:rFonts w:ascii="Calibri" w:hAnsi="Calibri"/>
        </w:rPr>
        <w:t xml:space="preserve">. Schemes of work </w:t>
      </w:r>
      <w:r w:rsidR="00CA19A8" w:rsidRPr="00043CC7">
        <w:rPr>
          <w:rFonts w:ascii="Calibri" w:hAnsi="Calibri"/>
        </w:rPr>
        <w:t>devised</w:t>
      </w:r>
      <w:r w:rsidR="00835ABF" w:rsidRPr="00043CC7">
        <w:rPr>
          <w:rFonts w:ascii="Calibri" w:hAnsi="Calibri"/>
        </w:rPr>
        <w:t xml:space="preserve"> with the best intention</w:t>
      </w:r>
      <w:r w:rsidR="002A33CC" w:rsidRPr="00043CC7">
        <w:rPr>
          <w:rFonts w:ascii="Calibri" w:hAnsi="Calibri"/>
        </w:rPr>
        <w:t>s</w:t>
      </w:r>
      <w:r w:rsidR="00835ABF" w:rsidRPr="00043CC7">
        <w:rPr>
          <w:rFonts w:ascii="Calibri" w:hAnsi="Calibri"/>
        </w:rPr>
        <w:t xml:space="preserve"> do not always go to plan. A project brief which has brought forth the most imaginative </w:t>
      </w:r>
      <w:r w:rsidR="00E7233E" w:rsidRPr="00043CC7">
        <w:rPr>
          <w:rFonts w:ascii="Calibri" w:hAnsi="Calibri"/>
        </w:rPr>
        <w:t>work</w:t>
      </w:r>
      <w:r w:rsidR="00835ABF" w:rsidRPr="00043CC7">
        <w:rPr>
          <w:rFonts w:ascii="Calibri" w:hAnsi="Calibri"/>
        </w:rPr>
        <w:t xml:space="preserve"> within one cohort can fall flat when delivered in exactly the same way with another group. Recognising the uniqueness of all those involved in the learning process is paramount. This is no less true of the dynamics at play within the teaching team. Our knowledge is informed by our experience and our specialism</w:t>
      </w:r>
      <w:r w:rsidR="00CA19A8" w:rsidRPr="00043CC7">
        <w:rPr>
          <w:rFonts w:ascii="Calibri" w:hAnsi="Calibri"/>
        </w:rPr>
        <w:t>s</w:t>
      </w:r>
      <w:r w:rsidR="00835ABF" w:rsidRPr="00043CC7">
        <w:rPr>
          <w:rFonts w:ascii="Calibri" w:hAnsi="Calibri"/>
        </w:rPr>
        <w:t xml:space="preserve"> and </w:t>
      </w:r>
      <w:r w:rsidR="00BF6134" w:rsidRPr="00043CC7">
        <w:rPr>
          <w:rFonts w:ascii="Calibri" w:hAnsi="Calibri"/>
        </w:rPr>
        <w:t xml:space="preserve">as any educator will verify, </w:t>
      </w:r>
      <w:r w:rsidR="00835ABF" w:rsidRPr="00043CC7">
        <w:rPr>
          <w:rFonts w:ascii="Calibri" w:hAnsi="Calibri"/>
        </w:rPr>
        <w:t xml:space="preserve">we do not </w:t>
      </w:r>
      <w:r w:rsidR="00BF6134" w:rsidRPr="00043CC7">
        <w:rPr>
          <w:rFonts w:ascii="Calibri" w:hAnsi="Calibri"/>
        </w:rPr>
        <w:t>all think, feel or hold the same convictio</w:t>
      </w:r>
      <w:r w:rsidR="00A755A5" w:rsidRPr="00043CC7">
        <w:rPr>
          <w:rFonts w:ascii="Calibri" w:hAnsi="Calibri"/>
        </w:rPr>
        <w:t>ns regard</w:t>
      </w:r>
      <w:r w:rsidR="00A25641">
        <w:rPr>
          <w:rFonts w:ascii="Calibri" w:hAnsi="Calibri"/>
        </w:rPr>
        <w:t>ing</w:t>
      </w:r>
      <w:r w:rsidR="00A755A5" w:rsidRPr="00043CC7">
        <w:rPr>
          <w:rFonts w:ascii="Calibri" w:hAnsi="Calibri"/>
        </w:rPr>
        <w:t xml:space="preserve"> both subject and</w:t>
      </w:r>
      <w:r w:rsidR="005064CA" w:rsidRPr="00043CC7">
        <w:rPr>
          <w:rFonts w:ascii="Calibri" w:hAnsi="Calibri"/>
        </w:rPr>
        <w:t xml:space="preserve"> modes of </w:t>
      </w:r>
      <w:r w:rsidR="00A755A5" w:rsidRPr="00043CC7">
        <w:rPr>
          <w:rFonts w:ascii="Calibri" w:hAnsi="Calibri"/>
        </w:rPr>
        <w:t xml:space="preserve">delivery. </w:t>
      </w:r>
      <w:r w:rsidR="005064CA" w:rsidRPr="00043CC7">
        <w:rPr>
          <w:rFonts w:ascii="Calibri" w:hAnsi="Calibri"/>
        </w:rPr>
        <w:t>The spaces of learning are</w:t>
      </w:r>
      <w:r w:rsidR="00BA783D" w:rsidRPr="00043CC7">
        <w:rPr>
          <w:rFonts w:ascii="Calibri" w:hAnsi="Calibri"/>
        </w:rPr>
        <w:t xml:space="preserve"> and should be rife with agonism. T</w:t>
      </w:r>
      <w:r w:rsidR="00CA19A8" w:rsidRPr="00043CC7">
        <w:rPr>
          <w:rFonts w:ascii="Calibri" w:hAnsi="Calibri"/>
        </w:rPr>
        <w:t>hese frictions are entirely necessary</w:t>
      </w:r>
      <w:r w:rsidR="00A25641">
        <w:rPr>
          <w:rFonts w:ascii="Calibri" w:hAnsi="Calibri"/>
        </w:rPr>
        <w:t>,</w:t>
      </w:r>
      <w:r w:rsidR="005F0746" w:rsidRPr="00043CC7">
        <w:rPr>
          <w:rFonts w:ascii="Calibri" w:hAnsi="Calibri"/>
        </w:rPr>
        <w:t xml:space="preserve"> particularly w</w:t>
      </w:r>
      <w:r w:rsidR="00741669" w:rsidRPr="00043CC7">
        <w:rPr>
          <w:rFonts w:ascii="Calibri" w:hAnsi="Calibri"/>
        </w:rPr>
        <w:t>hen addressing a subject as chimer</w:t>
      </w:r>
      <w:r w:rsidR="00A25641">
        <w:rPr>
          <w:rFonts w:ascii="Calibri" w:hAnsi="Calibri"/>
        </w:rPr>
        <w:t xml:space="preserve">ic </w:t>
      </w:r>
      <w:r w:rsidR="00741669" w:rsidRPr="00043CC7">
        <w:rPr>
          <w:rFonts w:ascii="Calibri" w:hAnsi="Calibri"/>
        </w:rPr>
        <w:t>as contemporary illustration.</w:t>
      </w:r>
    </w:p>
    <w:p w14:paraId="38BA7E21" w14:textId="77777777" w:rsidR="004C03F0" w:rsidRPr="00043CC7" w:rsidRDefault="004C03F0" w:rsidP="000557D2">
      <w:pPr>
        <w:rPr>
          <w:rFonts w:ascii="Calibri" w:hAnsi="Calibri"/>
        </w:rPr>
      </w:pPr>
    </w:p>
    <w:p w14:paraId="658590ED" w14:textId="77777777" w:rsidR="004C03F0" w:rsidRPr="00043CC7" w:rsidRDefault="004C03F0" w:rsidP="000557D2">
      <w:pPr>
        <w:rPr>
          <w:rFonts w:ascii="Calibri" w:hAnsi="Calibri"/>
        </w:rPr>
      </w:pPr>
    </w:p>
    <w:p w14:paraId="5014F892" w14:textId="77777777" w:rsidR="00F84E55" w:rsidRPr="00043CC7" w:rsidRDefault="00F84E55" w:rsidP="000557D2">
      <w:pPr>
        <w:rPr>
          <w:rFonts w:ascii="Calibri" w:hAnsi="Calibri"/>
        </w:rPr>
      </w:pPr>
    </w:p>
    <w:p w14:paraId="5536B70A" w14:textId="61505BAC" w:rsidR="000557D2" w:rsidRPr="00043CC7" w:rsidRDefault="000557D2" w:rsidP="000557D2">
      <w:pPr>
        <w:rPr>
          <w:rFonts w:ascii="Calibri" w:hAnsi="Calibri"/>
          <w:b/>
        </w:rPr>
      </w:pPr>
      <w:r w:rsidRPr="00043CC7">
        <w:rPr>
          <w:rFonts w:ascii="Calibri" w:hAnsi="Calibri"/>
          <w:b/>
        </w:rPr>
        <w:t>iii. Troublesome Knowledge</w:t>
      </w:r>
    </w:p>
    <w:p w14:paraId="537BEEF0" w14:textId="77777777" w:rsidR="00741669" w:rsidRPr="00043CC7" w:rsidRDefault="00741669" w:rsidP="000557D2">
      <w:pPr>
        <w:rPr>
          <w:rFonts w:ascii="Calibri" w:hAnsi="Calibri"/>
        </w:rPr>
      </w:pPr>
    </w:p>
    <w:p w14:paraId="7894ACDD" w14:textId="364E55D0" w:rsidR="005F00E2" w:rsidRPr="00043CC7" w:rsidRDefault="00EB5A1D" w:rsidP="002E61B9">
      <w:pPr>
        <w:rPr>
          <w:rFonts w:ascii="Calibri" w:hAnsi="Calibri"/>
        </w:rPr>
      </w:pPr>
      <w:r w:rsidRPr="00043CC7">
        <w:rPr>
          <w:rFonts w:ascii="Calibri" w:hAnsi="Calibri"/>
        </w:rPr>
        <w:t>To say that the ‘illustration industry is changing’ can seem somewhat platitudinous. What can b</w:t>
      </w:r>
      <w:r w:rsidR="00DB5E91" w:rsidRPr="00043CC7">
        <w:rPr>
          <w:rFonts w:ascii="Calibri" w:hAnsi="Calibri"/>
        </w:rPr>
        <w:t>e asserted is that the field is</w:t>
      </w:r>
      <w:r w:rsidRPr="00043CC7">
        <w:rPr>
          <w:rFonts w:ascii="Calibri" w:hAnsi="Calibri"/>
        </w:rPr>
        <w:t xml:space="preserve"> </w:t>
      </w:r>
      <w:r w:rsidR="00C53E89" w:rsidRPr="00043CC7">
        <w:rPr>
          <w:rFonts w:ascii="Calibri" w:hAnsi="Calibri"/>
        </w:rPr>
        <w:t xml:space="preserve">as wide as it is </w:t>
      </w:r>
      <w:r w:rsidRPr="00043CC7">
        <w:rPr>
          <w:rFonts w:ascii="Calibri" w:hAnsi="Calibri"/>
        </w:rPr>
        <w:t>amorphous</w:t>
      </w:r>
      <w:r w:rsidR="00DB5E91" w:rsidRPr="00043CC7">
        <w:rPr>
          <w:rFonts w:ascii="Calibri" w:hAnsi="Calibri"/>
        </w:rPr>
        <w:t>. No</w:t>
      </w:r>
      <w:r w:rsidR="00C53E89" w:rsidRPr="00043CC7">
        <w:rPr>
          <w:rFonts w:ascii="Calibri" w:hAnsi="Calibri"/>
        </w:rPr>
        <w:t xml:space="preserve"> predicted</w:t>
      </w:r>
      <w:r w:rsidR="00DB5E91" w:rsidRPr="00043CC7">
        <w:rPr>
          <w:rFonts w:ascii="Calibri" w:hAnsi="Calibri"/>
        </w:rPr>
        <w:t xml:space="preserve"> visual or indeed creative response can be </w:t>
      </w:r>
      <w:r w:rsidR="00C53E89" w:rsidRPr="00043CC7">
        <w:rPr>
          <w:rFonts w:ascii="Calibri" w:hAnsi="Calibri"/>
        </w:rPr>
        <w:t>expected</w:t>
      </w:r>
      <w:r w:rsidR="00DB5E91" w:rsidRPr="00043CC7">
        <w:rPr>
          <w:rFonts w:ascii="Calibri" w:hAnsi="Calibri"/>
        </w:rPr>
        <w:t xml:space="preserve"> of the contemporary practitioner</w:t>
      </w:r>
      <w:r w:rsidR="004C03F0" w:rsidRPr="00043CC7">
        <w:rPr>
          <w:rFonts w:ascii="Calibri" w:hAnsi="Calibri"/>
        </w:rPr>
        <w:t xml:space="preserve">. This is </w:t>
      </w:r>
      <w:r w:rsidR="00DB5E91" w:rsidRPr="00043CC7">
        <w:rPr>
          <w:rFonts w:ascii="Calibri" w:hAnsi="Calibri"/>
        </w:rPr>
        <w:t xml:space="preserve">as exhilarating </w:t>
      </w:r>
      <w:r w:rsidR="00C53E89" w:rsidRPr="00043CC7">
        <w:rPr>
          <w:rFonts w:ascii="Calibri" w:hAnsi="Calibri"/>
        </w:rPr>
        <w:t>as</w:t>
      </w:r>
      <w:r w:rsidR="00DB5E91" w:rsidRPr="00043CC7">
        <w:rPr>
          <w:rFonts w:ascii="Calibri" w:hAnsi="Calibri"/>
        </w:rPr>
        <w:t xml:space="preserve"> is it destabilising</w:t>
      </w:r>
      <w:r w:rsidR="00C53E89" w:rsidRPr="00043CC7">
        <w:rPr>
          <w:rFonts w:ascii="Calibri" w:hAnsi="Calibri"/>
        </w:rPr>
        <w:t xml:space="preserve">. </w:t>
      </w:r>
      <w:r w:rsidR="000557D2" w:rsidRPr="00043CC7">
        <w:rPr>
          <w:rFonts w:ascii="Calibri" w:hAnsi="Calibri"/>
        </w:rPr>
        <w:t>Writing in 2010</w:t>
      </w:r>
      <w:r w:rsidR="00A25641">
        <w:rPr>
          <w:rFonts w:ascii="Calibri" w:hAnsi="Calibri"/>
        </w:rPr>
        <w:t>,</w:t>
      </w:r>
      <w:r w:rsidR="000557D2" w:rsidRPr="00043CC7">
        <w:rPr>
          <w:rFonts w:ascii="Calibri" w:hAnsi="Calibri"/>
        </w:rPr>
        <w:t xml:space="preserve"> design writer and critic Rick </w:t>
      </w:r>
      <w:proofErr w:type="spellStart"/>
      <w:r w:rsidR="000557D2" w:rsidRPr="00043CC7">
        <w:rPr>
          <w:rFonts w:ascii="Calibri" w:hAnsi="Calibri"/>
        </w:rPr>
        <w:t>Poynor</w:t>
      </w:r>
      <w:proofErr w:type="spellEnd"/>
      <w:r w:rsidR="000557D2" w:rsidRPr="00043CC7">
        <w:rPr>
          <w:rFonts w:ascii="Calibri" w:hAnsi="Calibri"/>
        </w:rPr>
        <w:t xml:space="preserve"> highlighted what he described as ‘the missing critical history of illustration’ (</w:t>
      </w:r>
      <w:proofErr w:type="spellStart"/>
      <w:r w:rsidR="000557D2" w:rsidRPr="00043CC7">
        <w:rPr>
          <w:rFonts w:ascii="Calibri" w:hAnsi="Calibri"/>
        </w:rPr>
        <w:t>P</w:t>
      </w:r>
      <w:r w:rsidR="006B03F3" w:rsidRPr="00043CC7">
        <w:rPr>
          <w:rFonts w:ascii="Calibri" w:hAnsi="Calibri"/>
        </w:rPr>
        <w:t>o</w:t>
      </w:r>
      <w:r w:rsidR="000557D2" w:rsidRPr="00043CC7">
        <w:rPr>
          <w:rFonts w:ascii="Calibri" w:hAnsi="Calibri"/>
        </w:rPr>
        <w:t>ynor</w:t>
      </w:r>
      <w:proofErr w:type="spellEnd"/>
      <w:r w:rsidR="000557D2" w:rsidRPr="00043CC7">
        <w:rPr>
          <w:rFonts w:ascii="Calibri" w:hAnsi="Calibri"/>
        </w:rPr>
        <w:t xml:space="preserve"> 2010)</w:t>
      </w:r>
      <w:r w:rsidR="00A25641">
        <w:rPr>
          <w:rFonts w:ascii="Calibri" w:hAnsi="Calibri"/>
        </w:rPr>
        <w:t>,</w:t>
      </w:r>
      <w:r w:rsidR="000557D2" w:rsidRPr="00043CC7">
        <w:rPr>
          <w:rFonts w:ascii="Calibri" w:hAnsi="Calibri"/>
        </w:rPr>
        <w:t xml:space="preserve"> acquainting much of the writing published about illustration as being ‘invariably how-to guides or visual surveys’. Provocatively posing the question</w:t>
      </w:r>
      <w:r w:rsidR="00A25641">
        <w:rPr>
          <w:rFonts w:ascii="Calibri" w:hAnsi="Calibri"/>
        </w:rPr>
        <w:t xml:space="preserve"> of</w:t>
      </w:r>
      <w:r w:rsidR="000557D2" w:rsidRPr="00043CC7">
        <w:rPr>
          <w:rFonts w:ascii="Calibri" w:hAnsi="Calibri"/>
        </w:rPr>
        <w:t xml:space="preserve"> ‘</w:t>
      </w:r>
      <w:r w:rsidR="00A25641">
        <w:rPr>
          <w:rFonts w:ascii="Calibri" w:hAnsi="Calibri"/>
        </w:rPr>
        <w:t>H</w:t>
      </w:r>
      <w:r w:rsidR="000557D2" w:rsidRPr="00043CC7">
        <w:rPr>
          <w:rFonts w:ascii="Calibri" w:hAnsi="Calibri"/>
        </w:rPr>
        <w:t xml:space="preserve">ow seriously should we take illustration?’ </w:t>
      </w:r>
      <w:proofErr w:type="spellStart"/>
      <w:r w:rsidR="000557D2" w:rsidRPr="00043CC7">
        <w:rPr>
          <w:rFonts w:ascii="Calibri" w:hAnsi="Calibri"/>
        </w:rPr>
        <w:t>Poyner</w:t>
      </w:r>
      <w:proofErr w:type="spellEnd"/>
      <w:r w:rsidR="000557D2" w:rsidRPr="00043CC7">
        <w:rPr>
          <w:rFonts w:ascii="Calibri" w:hAnsi="Calibri"/>
        </w:rPr>
        <w:t xml:space="preserve"> argued</w:t>
      </w:r>
      <w:r w:rsidR="00A25641">
        <w:rPr>
          <w:rFonts w:ascii="Calibri" w:hAnsi="Calibri"/>
        </w:rPr>
        <w:t xml:space="preserve"> that </w:t>
      </w:r>
      <w:r w:rsidR="000557D2" w:rsidRPr="00043CC7">
        <w:rPr>
          <w:rFonts w:ascii="Calibri" w:hAnsi="Calibri"/>
        </w:rPr>
        <w:t xml:space="preserve">such literature fails to engage in any analytical dialog </w:t>
      </w:r>
      <w:r w:rsidR="004A4D82">
        <w:rPr>
          <w:rFonts w:ascii="Calibri" w:hAnsi="Calibri"/>
        </w:rPr>
        <w:t xml:space="preserve">and ultimately </w:t>
      </w:r>
      <w:r w:rsidR="000557D2" w:rsidRPr="00043CC7">
        <w:rPr>
          <w:rFonts w:ascii="Calibri" w:hAnsi="Calibri"/>
        </w:rPr>
        <w:t>serv</w:t>
      </w:r>
      <w:r w:rsidR="004A4D82">
        <w:rPr>
          <w:rFonts w:ascii="Calibri" w:hAnsi="Calibri"/>
        </w:rPr>
        <w:t xml:space="preserve">es to </w:t>
      </w:r>
      <w:r w:rsidR="000557D2" w:rsidRPr="00043CC7">
        <w:rPr>
          <w:rFonts w:ascii="Calibri" w:hAnsi="Calibri"/>
        </w:rPr>
        <w:t>undermin</w:t>
      </w:r>
      <w:r w:rsidR="004A4D82">
        <w:rPr>
          <w:rFonts w:ascii="Calibri" w:hAnsi="Calibri"/>
        </w:rPr>
        <w:t>e</w:t>
      </w:r>
      <w:r w:rsidR="000557D2" w:rsidRPr="00043CC7">
        <w:rPr>
          <w:rFonts w:ascii="Calibri" w:hAnsi="Calibri"/>
        </w:rPr>
        <w:t xml:space="preserve"> the discipline</w:t>
      </w:r>
      <w:r w:rsidR="004A4D82">
        <w:rPr>
          <w:rFonts w:ascii="Calibri" w:hAnsi="Calibri"/>
        </w:rPr>
        <w:t>,</w:t>
      </w:r>
      <w:r w:rsidR="000557D2" w:rsidRPr="00043CC7">
        <w:rPr>
          <w:rFonts w:ascii="Calibri" w:hAnsi="Calibri"/>
        </w:rPr>
        <w:t xml:space="preserve"> convey</w:t>
      </w:r>
      <w:r w:rsidR="004A4D82">
        <w:rPr>
          <w:rFonts w:ascii="Calibri" w:hAnsi="Calibri"/>
        </w:rPr>
        <w:t>ing</w:t>
      </w:r>
      <w:r w:rsidR="000557D2" w:rsidRPr="00043CC7">
        <w:rPr>
          <w:rFonts w:ascii="Calibri" w:hAnsi="Calibri"/>
        </w:rPr>
        <w:t xml:space="preserve"> </w:t>
      </w:r>
      <w:r w:rsidR="004A4D82">
        <w:rPr>
          <w:rFonts w:ascii="Calibri" w:hAnsi="Calibri"/>
        </w:rPr>
        <w:t xml:space="preserve">the impression that </w:t>
      </w:r>
      <w:r w:rsidR="000557D2" w:rsidRPr="00043CC7">
        <w:rPr>
          <w:rFonts w:ascii="Calibri" w:hAnsi="Calibri"/>
        </w:rPr>
        <w:t xml:space="preserve">illustration </w:t>
      </w:r>
      <w:r w:rsidR="004A4D82">
        <w:rPr>
          <w:rFonts w:ascii="Calibri" w:hAnsi="Calibri"/>
        </w:rPr>
        <w:t>i</w:t>
      </w:r>
      <w:r w:rsidR="000557D2" w:rsidRPr="00043CC7">
        <w:rPr>
          <w:rFonts w:ascii="Calibri" w:hAnsi="Calibri"/>
        </w:rPr>
        <w:t>s without need of ‘thoughtful consideration by writers …and that most illustrators aren’t sophisticated enough to want this</w:t>
      </w:r>
      <w:r w:rsidR="005F00E2" w:rsidRPr="00043CC7">
        <w:rPr>
          <w:rFonts w:ascii="Calibri" w:hAnsi="Calibri"/>
        </w:rPr>
        <w:t xml:space="preserve"> anyway’. (</w:t>
      </w:r>
      <w:proofErr w:type="spellStart"/>
      <w:r w:rsidR="005F00E2" w:rsidRPr="00043CC7">
        <w:rPr>
          <w:rFonts w:ascii="Calibri" w:hAnsi="Calibri"/>
        </w:rPr>
        <w:t>Poyner</w:t>
      </w:r>
      <w:proofErr w:type="spellEnd"/>
      <w:r w:rsidR="005F00E2" w:rsidRPr="00043CC7">
        <w:rPr>
          <w:rFonts w:ascii="Calibri" w:hAnsi="Calibri"/>
        </w:rPr>
        <w:t xml:space="preserve"> 2010)</w:t>
      </w:r>
    </w:p>
    <w:p w14:paraId="672E9108" w14:textId="6253FA8B" w:rsidR="000557D2" w:rsidRPr="00043CC7" w:rsidRDefault="004A4D82" w:rsidP="005F00E2">
      <w:pPr>
        <w:rPr>
          <w:rFonts w:ascii="Calibri" w:hAnsi="Calibri"/>
        </w:rPr>
      </w:pPr>
      <w:r>
        <w:rPr>
          <w:rFonts w:ascii="Calibri" w:hAnsi="Calibri"/>
        </w:rPr>
        <w:tab/>
      </w:r>
      <w:r w:rsidR="005F00E2" w:rsidRPr="00043CC7">
        <w:rPr>
          <w:rFonts w:ascii="Calibri" w:hAnsi="Calibri"/>
        </w:rPr>
        <w:t>Sharing</w:t>
      </w:r>
      <w:r w:rsidR="002E61B9" w:rsidRPr="00043CC7">
        <w:rPr>
          <w:rFonts w:ascii="Calibri" w:hAnsi="Calibri"/>
        </w:rPr>
        <w:t xml:space="preserve"> similar sentiments </w:t>
      </w:r>
      <w:r w:rsidR="005F00E2" w:rsidRPr="00043CC7">
        <w:rPr>
          <w:rFonts w:ascii="Calibri" w:hAnsi="Calibri"/>
        </w:rPr>
        <w:t xml:space="preserve">within a review of Pick Me Up, the London based annual graphic arts fair, </w:t>
      </w:r>
      <w:r w:rsidR="000557D2" w:rsidRPr="00043CC7">
        <w:rPr>
          <w:rFonts w:ascii="Calibri" w:hAnsi="Calibri"/>
        </w:rPr>
        <w:t xml:space="preserve">designer, educator and former illustration agent Lawrence </w:t>
      </w:r>
      <w:proofErr w:type="spellStart"/>
      <w:r w:rsidR="000557D2" w:rsidRPr="00043CC7">
        <w:rPr>
          <w:rFonts w:ascii="Calibri" w:hAnsi="Calibri"/>
        </w:rPr>
        <w:t>Zeegan</w:t>
      </w:r>
      <w:proofErr w:type="spellEnd"/>
      <w:r w:rsidR="000557D2" w:rsidRPr="00043CC7">
        <w:rPr>
          <w:rFonts w:ascii="Calibri" w:hAnsi="Calibri"/>
        </w:rPr>
        <w:t xml:space="preserve"> </w:t>
      </w:r>
      <w:r w:rsidR="005F00E2" w:rsidRPr="00043CC7">
        <w:rPr>
          <w:rFonts w:ascii="Calibri" w:hAnsi="Calibri"/>
        </w:rPr>
        <w:t xml:space="preserve">provocatively </w:t>
      </w:r>
      <w:r>
        <w:rPr>
          <w:rFonts w:ascii="Calibri" w:hAnsi="Calibri"/>
        </w:rPr>
        <w:t>asked,</w:t>
      </w:r>
      <w:r w:rsidR="005F00E2" w:rsidRPr="00043CC7">
        <w:rPr>
          <w:rFonts w:ascii="Calibri" w:hAnsi="Calibri"/>
        </w:rPr>
        <w:t xml:space="preserve"> </w:t>
      </w:r>
    </w:p>
    <w:p w14:paraId="007ECD4E" w14:textId="77777777" w:rsidR="000557D2" w:rsidRPr="00043CC7" w:rsidRDefault="000557D2" w:rsidP="000557D2">
      <w:pPr>
        <w:rPr>
          <w:rFonts w:ascii="Calibri" w:hAnsi="Calibri"/>
        </w:rPr>
      </w:pPr>
    </w:p>
    <w:p w14:paraId="1B96E44F" w14:textId="3029AF3A" w:rsidR="000557D2" w:rsidRPr="00043CC7" w:rsidRDefault="000557D2" w:rsidP="00A037CB">
      <w:pPr>
        <w:ind w:left="720"/>
        <w:rPr>
          <w:rFonts w:ascii="Calibri" w:hAnsi="Calibri"/>
        </w:rPr>
      </w:pPr>
      <w:r w:rsidRPr="00043CC7">
        <w:rPr>
          <w:rFonts w:ascii="Calibri" w:hAnsi="Calibri"/>
        </w:rPr>
        <w:t>Where is the content? Where is the comment? It’s all about the materials, rather than the message. It’s all about the quantity rather than the quality. It’s all about design doing rather than design thinking. It’s all style over content, function following form. Illustration has withdrawn from the big debates of our society to focus on the chit-chat and tittle-tattle of inner-sanctum nothingness. (</w:t>
      </w:r>
      <w:proofErr w:type="spellStart"/>
      <w:r w:rsidRPr="00043CC7">
        <w:rPr>
          <w:rFonts w:ascii="Calibri" w:hAnsi="Calibri"/>
        </w:rPr>
        <w:t>Zeegan</w:t>
      </w:r>
      <w:proofErr w:type="spellEnd"/>
      <w:r w:rsidRPr="00043CC7">
        <w:rPr>
          <w:rFonts w:ascii="Calibri" w:hAnsi="Calibri"/>
        </w:rPr>
        <w:t xml:space="preserve"> 2012)</w:t>
      </w:r>
    </w:p>
    <w:p w14:paraId="7F3A45C0" w14:textId="77777777" w:rsidR="002E61B9" w:rsidRPr="00043CC7" w:rsidRDefault="002E61B9" w:rsidP="000557D2">
      <w:pPr>
        <w:rPr>
          <w:rFonts w:ascii="Calibri" w:hAnsi="Calibri"/>
        </w:rPr>
      </w:pPr>
    </w:p>
    <w:p w14:paraId="62164A9C" w14:textId="482DB634" w:rsidR="002E61B9" w:rsidRPr="00043CC7" w:rsidRDefault="002E61B9" w:rsidP="002E61B9">
      <w:pPr>
        <w:rPr>
          <w:rFonts w:ascii="Calibri" w:hAnsi="Calibri"/>
        </w:rPr>
      </w:pPr>
      <w:r w:rsidRPr="00043CC7">
        <w:rPr>
          <w:rFonts w:ascii="Calibri" w:hAnsi="Calibri"/>
        </w:rPr>
        <w:t>Writing in 2007 from the very particular position of a commissioning design</w:t>
      </w:r>
      <w:r w:rsidR="00F64E82" w:rsidRPr="00043CC7">
        <w:rPr>
          <w:rFonts w:ascii="Calibri" w:hAnsi="Calibri"/>
        </w:rPr>
        <w:t>er</w:t>
      </w:r>
      <w:r w:rsidR="004A4D82">
        <w:rPr>
          <w:rFonts w:ascii="Calibri" w:hAnsi="Calibri"/>
        </w:rPr>
        <w:t>,</w:t>
      </w:r>
      <w:r w:rsidRPr="00043CC7">
        <w:rPr>
          <w:rFonts w:ascii="Calibri" w:hAnsi="Calibri"/>
        </w:rPr>
        <w:t xml:space="preserve"> Ste</w:t>
      </w:r>
      <w:r w:rsidR="004A4D82">
        <w:rPr>
          <w:rFonts w:ascii="Calibri" w:hAnsi="Calibri"/>
        </w:rPr>
        <w:t>ven</w:t>
      </w:r>
      <w:r w:rsidRPr="00043CC7">
        <w:rPr>
          <w:rFonts w:ascii="Calibri" w:hAnsi="Calibri"/>
        </w:rPr>
        <w:t xml:space="preserve"> Heller pre-empted these concerns questioning the overall relevance of illustration</w:t>
      </w:r>
      <w:r w:rsidR="004A4D82">
        <w:rPr>
          <w:rFonts w:ascii="Calibri" w:hAnsi="Calibri"/>
        </w:rPr>
        <w:t>, saying,</w:t>
      </w:r>
    </w:p>
    <w:p w14:paraId="1ED908BF" w14:textId="44D24470" w:rsidR="00DA444D" w:rsidRPr="00043CC7" w:rsidRDefault="00450E3D" w:rsidP="002E61B9">
      <w:pPr>
        <w:rPr>
          <w:rFonts w:ascii="Calibri" w:hAnsi="Calibri"/>
        </w:rPr>
      </w:pPr>
      <w:r w:rsidRPr="00043CC7">
        <w:rPr>
          <w:rFonts w:ascii="Calibri" w:hAnsi="Calibri"/>
        </w:rPr>
        <w:t xml:space="preserve"> </w:t>
      </w:r>
    </w:p>
    <w:p w14:paraId="2F17EF1C" w14:textId="34EC6C82" w:rsidR="00450E3D" w:rsidRPr="00043CC7" w:rsidRDefault="00450E3D" w:rsidP="00A037CB">
      <w:pPr>
        <w:ind w:left="720"/>
        <w:rPr>
          <w:rFonts w:ascii="Calibri" w:hAnsi="Calibri"/>
        </w:rPr>
      </w:pPr>
      <w:r w:rsidRPr="00043CC7">
        <w:rPr>
          <w:rFonts w:ascii="Calibri" w:hAnsi="Calibri"/>
        </w:rPr>
        <w:t xml:space="preserve">I want to know what illustration contributes today, if anything, that other art forms do not. In other words, what are illustrators saying through their work? How are </w:t>
      </w:r>
      <w:r w:rsidRPr="00043CC7">
        <w:rPr>
          <w:rFonts w:ascii="Calibri" w:hAnsi="Calibri"/>
        </w:rPr>
        <w:lastRenderedPageBreak/>
        <w:t xml:space="preserve">they saying it? And if they are saying anything meaningful, are they pushing boundaries that need pushing? (Heller 2007) </w:t>
      </w:r>
    </w:p>
    <w:p w14:paraId="443CDCEA" w14:textId="77777777" w:rsidR="00450E3D" w:rsidRPr="00043CC7" w:rsidRDefault="00450E3D" w:rsidP="00450E3D">
      <w:pPr>
        <w:rPr>
          <w:rFonts w:ascii="Calibri" w:hAnsi="Calibri"/>
        </w:rPr>
      </w:pPr>
    </w:p>
    <w:p w14:paraId="10F98B6E" w14:textId="0763CE95" w:rsidR="008C30C7" w:rsidRDefault="00450E3D" w:rsidP="00EF79B0">
      <w:pPr>
        <w:rPr>
          <w:rFonts w:ascii="Calibri" w:hAnsi="Calibri"/>
        </w:rPr>
      </w:pPr>
      <w:r w:rsidRPr="00043CC7">
        <w:rPr>
          <w:rFonts w:ascii="Calibri" w:hAnsi="Calibri"/>
        </w:rPr>
        <w:t xml:space="preserve">This scrutiny, </w:t>
      </w:r>
      <w:r w:rsidR="002E61B9" w:rsidRPr="00043CC7">
        <w:rPr>
          <w:rFonts w:ascii="Calibri" w:hAnsi="Calibri"/>
        </w:rPr>
        <w:t>while</w:t>
      </w:r>
      <w:r w:rsidRPr="00043CC7">
        <w:rPr>
          <w:rFonts w:ascii="Calibri" w:hAnsi="Calibri"/>
        </w:rPr>
        <w:t xml:space="preserve"> troubling, </w:t>
      </w:r>
      <w:r w:rsidR="002E61B9" w:rsidRPr="00043CC7">
        <w:rPr>
          <w:rFonts w:ascii="Calibri" w:hAnsi="Calibri"/>
        </w:rPr>
        <w:t>is</w:t>
      </w:r>
      <w:r w:rsidR="00F64E82" w:rsidRPr="00043CC7">
        <w:rPr>
          <w:rFonts w:ascii="Calibri" w:hAnsi="Calibri"/>
        </w:rPr>
        <w:t xml:space="preserve"> </w:t>
      </w:r>
      <w:r w:rsidRPr="00043CC7">
        <w:rPr>
          <w:rFonts w:ascii="Calibri" w:hAnsi="Calibri"/>
        </w:rPr>
        <w:t xml:space="preserve">considered timely as parameters shift and manifestations become more experimental as illustrators encroach into territories more readily associated with other creative disciplines. The </w:t>
      </w:r>
      <w:r w:rsidR="00063596">
        <w:rPr>
          <w:rFonts w:ascii="Calibri" w:hAnsi="Calibri"/>
        </w:rPr>
        <w:t xml:space="preserve">diminished </w:t>
      </w:r>
      <w:r w:rsidRPr="00043CC7">
        <w:rPr>
          <w:rFonts w:ascii="Calibri" w:hAnsi="Calibri"/>
        </w:rPr>
        <w:t xml:space="preserve">state of </w:t>
      </w:r>
      <w:r w:rsidR="002E61B9" w:rsidRPr="00043CC7">
        <w:rPr>
          <w:rFonts w:ascii="Calibri" w:hAnsi="Calibri"/>
        </w:rPr>
        <w:t xml:space="preserve">professionally practiced </w:t>
      </w:r>
      <w:r w:rsidRPr="00043CC7">
        <w:rPr>
          <w:rFonts w:ascii="Calibri" w:hAnsi="Calibri"/>
        </w:rPr>
        <w:t xml:space="preserve">illustration is </w:t>
      </w:r>
      <w:r w:rsidR="00063596" w:rsidRPr="00043CC7">
        <w:rPr>
          <w:rFonts w:ascii="Calibri" w:hAnsi="Calibri"/>
        </w:rPr>
        <w:t xml:space="preserve">particularly </w:t>
      </w:r>
      <w:r w:rsidRPr="00043CC7">
        <w:rPr>
          <w:rFonts w:ascii="Calibri" w:hAnsi="Calibri"/>
        </w:rPr>
        <w:t>perturbing when</w:t>
      </w:r>
      <w:r w:rsidR="002E61B9" w:rsidRPr="00043CC7">
        <w:rPr>
          <w:rFonts w:ascii="Calibri" w:hAnsi="Calibri"/>
        </w:rPr>
        <w:t xml:space="preserve"> </w:t>
      </w:r>
      <w:r w:rsidR="00063596">
        <w:rPr>
          <w:rFonts w:ascii="Calibri" w:hAnsi="Calibri"/>
        </w:rPr>
        <w:t>we recall illustration</w:t>
      </w:r>
      <w:r w:rsidR="002E61B9" w:rsidRPr="00043CC7">
        <w:rPr>
          <w:rFonts w:ascii="Calibri" w:hAnsi="Calibri"/>
        </w:rPr>
        <w:t xml:space="preserve"> </w:t>
      </w:r>
      <w:r w:rsidR="00F20C2B" w:rsidRPr="00A037CB">
        <w:rPr>
          <w:rFonts w:ascii="Calibri" w:hAnsi="Calibri"/>
        </w:rPr>
        <w:t>once belonged to</w:t>
      </w:r>
      <w:r w:rsidRPr="00043CC7">
        <w:rPr>
          <w:rFonts w:ascii="Calibri" w:hAnsi="Calibri"/>
        </w:rPr>
        <w:t xml:space="preserve"> the wider</w:t>
      </w:r>
      <w:r w:rsidR="00063596">
        <w:rPr>
          <w:rFonts w:ascii="Calibri" w:hAnsi="Calibri"/>
        </w:rPr>
        <w:t>, more critically-framed</w:t>
      </w:r>
      <w:r w:rsidRPr="00043CC7">
        <w:rPr>
          <w:rFonts w:ascii="Calibri" w:hAnsi="Calibri"/>
        </w:rPr>
        <w:t xml:space="preserve"> territor</w:t>
      </w:r>
      <w:r w:rsidR="002E61B9" w:rsidRPr="00043CC7">
        <w:rPr>
          <w:rFonts w:ascii="Calibri" w:hAnsi="Calibri"/>
        </w:rPr>
        <w:t>y of graphic arts and/or design</w:t>
      </w:r>
      <w:r w:rsidR="00F20C2B">
        <w:rPr>
          <w:rFonts w:ascii="Calibri" w:hAnsi="Calibri"/>
        </w:rPr>
        <w:t xml:space="preserve"> that developed in the twentieth century, a territory that still enjoys robust discourse about form, content, and cultural relevance</w:t>
      </w:r>
      <w:r w:rsidR="002E61B9" w:rsidRPr="00043CC7">
        <w:rPr>
          <w:rFonts w:ascii="Calibri" w:hAnsi="Calibri"/>
        </w:rPr>
        <w:t xml:space="preserve">. </w:t>
      </w:r>
      <w:r w:rsidR="00063596">
        <w:rPr>
          <w:rFonts w:ascii="Calibri" w:hAnsi="Calibri"/>
        </w:rPr>
        <w:t>Illustration</w:t>
      </w:r>
      <w:r w:rsidR="00F20C2B">
        <w:rPr>
          <w:rFonts w:ascii="Calibri" w:hAnsi="Calibri"/>
        </w:rPr>
        <w:t>, meanwhile,</w:t>
      </w:r>
      <w:r w:rsidR="002E61B9" w:rsidRPr="00043CC7">
        <w:rPr>
          <w:rFonts w:ascii="Calibri" w:hAnsi="Calibri"/>
        </w:rPr>
        <w:t xml:space="preserve"> may</w:t>
      </w:r>
      <w:r w:rsidR="00063596">
        <w:rPr>
          <w:rFonts w:ascii="Calibri" w:hAnsi="Calibri"/>
        </w:rPr>
        <w:t xml:space="preserve"> </w:t>
      </w:r>
      <w:r w:rsidR="002E61B9" w:rsidRPr="00043CC7">
        <w:rPr>
          <w:rFonts w:ascii="Calibri" w:hAnsi="Calibri"/>
        </w:rPr>
        <w:t xml:space="preserve">be </w:t>
      </w:r>
      <w:r w:rsidR="00F20C2B">
        <w:rPr>
          <w:rFonts w:ascii="Calibri" w:hAnsi="Calibri"/>
        </w:rPr>
        <w:t>to non-illustrators</w:t>
      </w:r>
      <w:r w:rsidR="00F20C2B" w:rsidRPr="00043CC7">
        <w:rPr>
          <w:rFonts w:ascii="Calibri" w:hAnsi="Calibri"/>
        </w:rPr>
        <w:t xml:space="preserve"> </w:t>
      </w:r>
      <w:r w:rsidR="00063596">
        <w:rPr>
          <w:rFonts w:ascii="Calibri" w:hAnsi="Calibri"/>
        </w:rPr>
        <w:t>most</w:t>
      </w:r>
      <w:r w:rsidR="00063596" w:rsidRPr="00043CC7">
        <w:rPr>
          <w:rFonts w:ascii="Calibri" w:hAnsi="Calibri"/>
        </w:rPr>
        <w:t xml:space="preserve"> </w:t>
      </w:r>
      <w:r w:rsidR="002E61B9" w:rsidRPr="00043CC7">
        <w:rPr>
          <w:rFonts w:ascii="Calibri" w:hAnsi="Calibri"/>
        </w:rPr>
        <w:t>familiar</w:t>
      </w:r>
      <w:r w:rsidR="00F20C2B">
        <w:rPr>
          <w:rFonts w:ascii="Calibri" w:hAnsi="Calibri"/>
        </w:rPr>
        <w:t xml:space="preserve"> </w:t>
      </w:r>
      <w:r w:rsidR="004B4429">
        <w:rPr>
          <w:rFonts w:ascii="Calibri" w:hAnsi="Calibri"/>
        </w:rPr>
        <w:t xml:space="preserve">in </w:t>
      </w:r>
      <w:r w:rsidR="00F20C2B">
        <w:rPr>
          <w:rFonts w:ascii="Calibri" w:hAnsi="Calibri"/>
        </w:rPr>
        <w:t>its</w:t>
      </w:r>
      <w:r w:rsidR="004B4429">
        <w:rPr>
          <w:rFonts w:ascii="Calibri" w:hAnsi="Calibri"/>
        </w:rPr>
        <w:t xml:space="preserve"> role of</w:t>
      </w:r>
      <w:r w:rsidR="004B4429" w:rsidRPr="00043CC7">
        <w:rPr>
          <w:rFonts w:ascii="Calibri" w:hAnsi="Calibri"/>
        </w:rPr>
        <w:t xml:space="preserve"> </w:t>
      </w:r>
      <w:r w:rsidRPr="00043CC7">
        <w:rPr>
          <w:rFonts w:ascii="Calibri" w:hAnsi="Calibri"/>
        </w:rPr>
        <w:t>manifesting decor</w:t>
      </w:r>
      <w:r w:rsidR="002E61B9" w:rsidRPr="00043CC7">
        <w:rPr>
          <w:rFonts w:ascii="Calibri" w:hAnsi="Calibri"/>
        </w:rPr>
        <w:t xml:space="preserve">ative or </w:t>
      </w:r>
      <w:r w:rsidR="00F20C2B">
        <w:rPr>
          <w:rFonts w:ascii="Calibri" w:hAnsi="Calibri"/>
        </w:rPr>
        <w:t xml:space="preserve">straightforward </w:t>
      </w:r>
      <w:r w:rsidR="002E61B9" w:rsidRPr="00043CC7">
        <w:rPr>
          <w:rFonts w:ascii="Calibri" w:hAnsi="Calibri"/>
        </w:rPr>
        <w:t>representational images</w:t>
      </w:r>
      <w:r w:rsidRPr="00043CC7">
        <w:rPr>
          <w:rFonts w:ascii="Calibri" w:hAnsi="Calibri"/>
        </w:rPr>
        <w:t xml:space="preserve">, often commissioned by </w:t>
      </w:r>
      <w:r w:rsidR="002E61B9" w:rsidRPr="00043CC7">
        <w:rPr>
          <w:rFonts w:ascii="Calibri" w:hAnsi="Calibri"/>
        </w:rPr>
        <w:t>an external agen</w:t>
      </w:r>
      <w:r w:rsidR="00EF79B0" w:rsidRPr="00043CC7">
        <w:rPr>
          <w:rFonts w:ascii="Calibri" w:hAnsi="Calibri"/>
        </w:rPr>
        <w:t>t (</w:t>
      </w:r>
      <w:r w:rsidR="004B4429">
        <w:rPr>
          <w:rFonts w:ascii="Calibri" w:hAnsi="Calibri"/>
        </w:rPr>
        <w:t>its secondary status within</w:t>
      </w:r>
      <w:r w:rsidRPr="00043CC7">
        <w:rPr>
          <w:rFonts w:ascii="Calibri" w:hAnsi="Calibri"/>
        </w:rPr>
        <w:t xml:space="preserve"> </w:t>
      </w:r>
      <w:r w:rsidR="002E61B9" w:rsidRPr="00043CC7">
        <w:rPr>
          <w:rFonts w:ascii="Calibri" w:hAnsi="Calibri"/>
        </w:rPr>
        <w:t>profession</w:t>
      </w:r>
      <w:r w:rsidR="00EF79B0" w:rsidRPr="00043CC7">
        <w:rPr>
          <w:rFonts w:ascii="Calibri" w:hAnsi="Calibri"/>
        </w:rPr>
        <w:t>al hierarch</w:t>
      </w:r>
      <w:r w:rsidR="00E87884" w:rsidRPr="00043CC7">
        <w:rPr>
          <w:rFonts w:ascii="Calibri" w:hAnsi="Calibri"/>
        </w:rPr>
        <w:t>ies</w:t>
      </w:r>
      <w:r w:rsidR="004B4429">
        <w:rPr>
          <w:rFonts w:ascii="Calibri" w:hAnsi="Calibri"/>
        </w:rPr>
        <w:t xml:space="preserve"> should be noted</w:t>
      </w:r>
      <w:r w:rsidR="00EF79B0" w:rsidRPr="00043CC7">
        <w:rPr>
          <w:rFonts w:ascii="Calibri" w:hAnsi="Calibri"/>
        </w:rPr>
        <w:t>)</w:t>
      </w:r>
      <w:r w:rsidR="006B01C4" w:rsidRPr="00043CC7">
        <w:rPr>
          <w:rFonts w:ascii="Calibri" w:hAnsi="Calibri"/>
        </w:rPr>
        <w:t xml:space="preserve"> </w:t>
      </w:r>
      <w:r w:rsidRPr="00043CC7">
        <w:rPr>
          <w:rFonts w:ascii="Calibri" w:hAnsi="Calibri"/>
        </w:rPr>
        <w:t>to be employed within commercial contexts such as publishing, advertising, packaging</w:t>
      </w:r>
      <w:r w:rsidR="004B4429">
        <w:rPr>
          <w:rFonts w:ascii="Calibri" w:hAnsi="Calibri"/>
        </w:rPr>
        <w:t>, and so on</w:t>
      </w:r>
      <w:r w:rsidRPr="00043CC7">
        <w:rPr>
          <w:rFonts w:ascii="Calibri" w:hAnsi="Calibri"/>
        </w:rPr>
        <w:t>. The illustrated image is too frequently defined as an accompaniment to text or written sources in print form</w:t>
      </w:r>
      <w:r w:rsidR="00F20C2B">
        <w:rPr>
          <w:rFonts w:ascii="Calibri" w:hAnsi="Calibri"/>
        </w:rPr>
        <w:t xml:space="preserve">, and </w:t>
      </w:r>
      <w:r w:rsidRPr="00043CC7">
        <w:rPr>
          <w:rFonts w:ascii="Calibri" w:hAnsi="Calibri"/>
        </w:rPr>
        <w:t>rudimentary dictionary definitions still offer ‘illustration’ as ‘a picture illustrating a book, newspaper, etc.</w:t>
      </w:r>
      <w:r w:rsidR="002E61B9" w:rsidRPr="00043CC7">
        <w:rPr>
          <w:rFonts w:ascii="Calibri" w:hAnsi="Calibri"/>
        </w:rPr>
        <w:t>’ (Google 2018</w:t>
      </w:r>
      <w:r w:rsidRPr="00043CC7">
        <w:rPr>
          <w:rFonts w:ascii="Calibri" w:hAnsi="Calibri"/>
        </w:rPr>
        <w:t>)</w:t>
      </w:r>
      <w:r w:rsidR="00F20C2B">
        <w:rPr>
          <w:rFonts w:ascii="Calibri" w:hAnsi="Calibri"/>
        </w:rPr>
        <w:t>.</w:t>
      </w:r>
      <w:r w:rsidRPr="00043CC7">
        <w:rPr>
          <w:rFonts w:ascii="Calibri" w:hAnsi="Calibri"/>
        </w:rPr>
        <w:t xml:space="preserve"> </w:t>
      </w:r>
    </w:p>
    <w:p w14:paraId="3188DA2E" w14:textId="4C8B986D" w:rsidR="00791C46" w:rsidRPr="00043CC7" w:rsidRDefault="00F20C2B" w:rsidP="00A037CB">
      <w:pPr>
        <w:ind w:firstLine="720"/>
        <w:rPr>
          <w:rFonts w:ascii="Calibri" w:hAnsi="Calibri"/>
        </w:rPr>
      </w:pPr>
      <w:r>
        <w:rPr>
          <w:rFonts w:ascii="Calibri" w:hAnsi="Calibri"/>
        </w:rPr>
        <w:t>But</w:t>
      </w:r>
      <w:r w:rsidR="008C30C7">
        <w:rPr>
          <w:rFonts w:ascii="Calibri" w:hAnsi="Calibri"/>
        </w:rPr>
        <w:t xml:space="preserve"> now,</w:t>
      </w:r>
      <w:r w:rsidR="00450E3D" w:rsidRPr="00043CC7">
        <w:rPr>
          <w:rFonts w:ascii="Calibri" w:hAnsi="Calibri"/>
        </w:rPr>
        <w:t xml:space="preserve"> changes within industry</w:t>
      </w:r>
      <w:r>
        <w:rPr>
          <w:rFonts w:ascii="Calibri" w:hAnsi="Calibri"/>
        </w:rPr>
        <w:t xml:space="preserve"> and</w:t>
      </w:r>
      <w:r w:rsidR="00450E3D" w:rsidRPr="00043CC7">
        <w:rPr>
          <w:rFonts w:ascii="Calibri" w:hAnsi="Calibri"/>
        </w:rPr>
        <w:t xml:space="preserve"> the reduction of budgets and commissioning opportunities (</w:t>
      </w:r>
      <w:r>
        <w:rPr>
          <w:rFonts w:ascii="Calibri" w:hAnsi="Calibri"/>
        </w:rPr>
        <w:t xml:space="preserve">Denis 2012; </w:t>
      </w:r>
      <w:proofErr w:type="spellStart"/>
      <w:r w:rsidR="00450E3D" w:rsidRPr="00043CC7">
        <w:rPr>
          <w:rFonts w:ascii="Calibri" w:hAnsi="Calibri"/>
        </w:rPr>
        <w:t>Vormittag</w:t>
      </w:r>
      <w:proofErr w:type="spellEnd"/>
      <w:r w:rsidR="00450E3D" w:rsidRPr="00043CC7">
        <w:rPr>
          <w:rFonts w:ascii="Calibri" w:hAnsi="Calibri"/>
        </w:rPr>
        <w:t xml:space="preserve"> 2014) has resulted in skilled practitioners seeking new ways to apply their abilities.</w:t>
      </w:r>
      <w:r w:rsidR="008C30C7">
        <w:rPr>
          <w:rFonts w:ascii="Calibri" w:hAnsi="Calibri"/>
        </w:rPr>
        <w:t xml:space="preserve"> </w:t>
      </w:r>
      <w:r w:rsidR="00450E3D" w:rsidRPr="00043CC7">
        <w:rPr>
          <w:rFonts w:ascii="Calibri" w:hAnsi="Calibri"/>
        </w:rPr>
        <w:t xml:space="preserve">Alongside </w:t>
      </w:r>
      <w:r w:rsidR="008C30C7">
        <w:rPr>
          <w:rFonts w:ascii="Calibri" w:hAnsi="Calibri"/>
        </w:rPr>
        <w:t>new</w:t>
      </w:r>
      <w:r w:rsidR="008C30C7" w:rsidRPr="00043CC7">
        <w:rPr>
          <w:rFonts w:ascii="Calibri" w:hAnsi="Calibri"/>
        </w:rPr>
        <w:t xml:space="preserve"> </w:t>
      </w:r>
      <w:r w:rsidR="00450E3D" w:rsidRPr="00043CC7">
        <w:rPr>
          <w:rFonts w:ascii="Calibri" w:hAnsi="Calibri"/>
        </w:rPr>
        <w:t>inventiveness</w:t>
      </w:r>
      <w:r w:rsidR="008C30C7">
        <w:rPr>
          <w:rFonts w:ascii="Calibri" w:hAnsi="Calibri"/>
        </w:rPr>
        <w:t>,</w:t>
      </w:r>
      <w:r w:rsidR="00450E3D" w:rsidRPr="00043CC7">
        <w:rPr>
          <w:rFonts w:ascii="Calibri" w:hAnsi="Calibri"/>
        </w:rPr>
        <w:t xml:space="preserve"> illustrators must also possess an intellectual rigour and criticality</w:t>
      </w:r>
      <w:r w:rsidR="008C30C7">
        <w:rPr>
          <w:rFonts w:ascii="Calibri" w:hAnsi="Calibri"/>
        </w:rPr>
        <w:t>,</w:t>
      </w:r>
      <w:r w:rsidR="00450E3D" w:rsidRPr="00043CC7">
        <w:rPr>
          <w:rFonts w:ascii="Calibri" w:hAnsi="Calibri"/>
        </w:rPr>
        <w:t xml:space="preserve"> as well as the confidence and vocabulary to </w:t>
      </w:r>
      <w:r w:rsidR="00EF79B0" w:rsidRPr="00043CC7">
        <w:rPr>
          <w:rFonts w:ascii="Calibri" w:hAnsi="Calibri"/>
        </w:rPr>
        <w:t>articulate</w:t>
      </w:r>
      <w:r w:rsidR="00450E3D" w:rsidRPr="00043CC7">
        <w:rPr>
          <w:rFonts w:ascii="Calibri" w:hAnsi="Calibri"/>
        </w:rPr>
        <w:t xml:space="preserve"> their decision making. Writing in direct response to </w:t>
      </w:r>
      <w:proofErr w:type="spellStart"/>
      <w:r w:rsidR="00450E3D" w:rsidRPr="00043CC7">
        <w:rPr>
          <w:rFonts w:ascii="Calibri" w:hAnsi="Calibri"/>
        </w:rPr>
        <w:t>Poyner’s</w:t>
      </w:r>
      <w:proofErr w:type="spellEnd"/>
      <w:r w:rsidR="00450E3D" w:rsidRPr="00043CC7">
        <w:rPr>
          <w:rFonts w:ascii="Calibri" w:hAnsi="Calibri"/>
        </w:rPr>
        <w:t xml:space="preserve"> criticism in </w:t>
      </w:r>
      <w:r w:rsidR="008C30C7">
        <w:rPr>
          <w:rFonts w:ascii="Calibri" w:hAnsi="Calibri"/>
        </w:rPr>
        <w:t>an</w:t>
      </w:r>
      <w:r w:rsidR="008C30C7" w:rsidRPr="00043CC7">
        <w:rPr>
          <w:rFonts w:ascii="Calibri" w:hAnsi="Calibri"/>
        </w:rPr>
        <w:t xml:space="preserve"> </w:t>
      </w:r>
      <w:r w:rsidR="00450E3D" w:rsidRPr="00043CC7">
        <w:rPr>
          <w:rFonts w:ascii="Calibri" w:hAnsi="Calibri"/>
        </w:rPr>
        <w:t xml:space="preserve">editorial of the </w:t>
      </w:r>
      <w:r w:rsidR="00450E3D" w:rsidRPr="00A037CB">
        <w:rPr>
          <w:rFonts w:ascii="Calibri" w:hAnsi="Calibri"/>
          <w:i/>
        </w:rPr>
        <w:t xml:space="preserve">Journal </w:t>
      </w:r>
      <w:r w:rsidR="008C30C7" w:rsidRPr="00A037CB">
        <w:rPr>
          <w:rFonts w:ascii="Calibri" w:hAnsi="Calibri"/>
          <w:i/>
        </w:rPr>
        <w:t xml:space="preserve">of </w:t>
      </w:r>
      <w:r w:rsidR="00450E3D" w:rsidRPr="00A037CB">
        <w:rPr>
          <w:rFonts w:ascii="Calibri" w:hAnsi="Calibri"/>
          <w:i/>
        </w:rPr>
        <w:t>illustration</w:t>
      </w:r>
      <w:r w:rsidR="00450E3D" w:rsidRPr="00043CC7">
        <w:rPr>
          <w:rFonts w:ascii="Calibri" w:hAnsi="Calibri"/>
        </w:rPr>
        <w:t xml:space="preserve"> </w:t>
      </w:r>
      <w:r w:rsidR="008C30C7">
        <w:rPr>
          <w:rFonts w:ascii="Calibri" w:hAnsi="Calibri"/>
        </w:rPr>
        <w:t>(2017)</w:t>
      </w:r>
      <w:r w:rsidR="00450E3D" w:rsidRPr="00043CC7">
        <w:rPr>
          <w:rFonts w:ascii="Calibri" w:hAnsi="Calibri"/>
        </w:rPr>
        <w:t xml:space="preserve">, theorist and historian </w:t>
      </w:r>
      <w:proofErr w:type="spellStart"/>
      <w:r w:rsidR="00450E3D" w:rsidRPr="00043CC7">
        <w:rPr>
          <w:rFonts w:ascii="Calibri" w:hAnsi="Calibri"/>
        </w:rPr>
        <w:t>Jaleen</w:t>
      </w:r>
      <w:proofErr w:type="spellEnd"/>
      <w:r w:rsidR="00450E3D" w:rsidRPr="00043CC7">
        <w:rPr>
          <w:rFonts w:ascii="Calibri" w:hAnsi="Calibri"/>
        </w:rPr>
        <w:t xml:space="preserve"> G</w:t>
      </w:r>
      <w:r w:rsidR="008C30C7">
        <w:rPr>
          <w:rFonts w:ascii="Calibri" w:hAnsi="Calibri"/>
        </w:rPr>
        <w:t>r</w:t>
      </w:r>
      <w:r w:rsidR="00450E3D" w:rsidRPr="00043CC7">
        <w:rPr>
          <w:rFonts w:ascii="Calibri" w:hAnsi="Calibri"/>
        </w:rPr>
        <w:t xml:space="preserve">ove champions the theoretical and contextual </w:t>
      </w:r>
      <w:r w:rsidR="00791C46" w:rsidRPr="00043CC7">
        <w:rPr>
          <w:rFonts w:ascii="Calibri" w:hAnsi="Calibri"/>
        </w:rPr>
        <w:t>turn within illustration education. G</w:t>
      </w:r>
      <w:r w:rsidR="008C30C7">
        <w:rPr>
          <w:rFonts w:ascii="Calibri" w:hAnsi="Calibri"/>
        </w:rPr>
        <w:t>r</w:t>
      </w:r>
      <w:r w:rsidR="00791C46" w:rsidRPr="00043CC7">
        <w:rPr>
          <w:rFonts w:ascii="Calibri" w:hAnsi="Calibri"/>
        </w:rPr>
        <w:t>ove stresses</w:t>
      </w:r>
      <w:r w:rsidR="007F444F" w:rsidRPr="00043CC7">
        <w:rPr>
          <w:rFonts w:ascii="Calibri" w:hAnsi="Calibri"/>
        </w:rPr>
        <w:t>,</w:t>
      </w:r>
      <w:r w:rsidR="00791C46" w:rsidRPr="00043CC7">
        <w:rPr>
          <w:rFonts w:ascii="Calibri" w:hAnsi="Calibri"/>
        </w:rPr>
        <w:t xml:space="preserve"> and we concur</w:t>
      </w:r>
      <w:r w:rsidR="007F444F" w:rsidRPr="00043CC7">
        <w:rPr>
          <w:rFonts w:ascii="Calibri" w:hAnsi="Calibri"/>
        </w:rPr>
        <w:t>,</w:t>
      </w:r>
      <w:r w:rsidR="00791C46" w:rsidRPr="00043CC7">
        <w:rPr>
          <w:rFonts w:ascii="Calibri" w:hAnsi="Calibri"/>
        </w:rPr>
        <w:t xml:space="preserve"> that to</w:t>
      </w:r>
      <w:r w:rsidR="00450E3D" w:rsidRPr="00043CC7">
        <w:rPr>
          <w:rFonts w:ascii="Calibri" w:hAnsi="Calibri"/>
        </w:rPr>
        <w:t xml:space="preserve"> </w:t>
      </w:r>
      <w:r w:rsidR="00EF79B0" w:rsidRPr="00043CC7">
        <w:rPr>
          <w:rFonts w:ascii="Calibri" w:hAnsi="Calibri"/>
        </w:rPr>
        <w:t>neglect this development is tantamount to refusing</w:t>
      </w:r>
      <w:r w:rsidR="00450E3D" w:rsidRPr="00043CC7">
        <w:rPr>
          <w:rFonts w:ascii="Calibri" w:hAnsi="Calibri"/>
        </w:rPr>
        <w:t xml:space="preserve"> illustrators the mantle of ‘intellectual’ (G</w:t>
      </w:r>
      <w:r w:rsidR="008C30C7">
        <w:rPr>
          <w:rFonts w:ascii="Calibri" w:hAnsi="Calibri"/>
        </w:rPr>
        <w:t>r</w:t>
      </w:r>
      <w:r w:rsidR="00450E3D" w:rsidRPr="00043CC7">
        <w:rPr>
          <w:rFonts w:ascii="Calibri" w:hAnsi="Calibri"/>
        </w:rPr>
        <w:t>ove 2017)</w:t>
      </w:r>
      <w:r w:rsidR="008C30C7">
        <w:rPr>
          <w:rFonts w:ascii="Calibri" w:hAnsi="Calibri"/>
        </w:rPr>
        <w:t xml:space="preserve">. </w:t>
      </w:r>
      <w:r w:rsidR="007F444F" w:rsidRPr="00043CC7">
        <w:rPr>
          <w:rFonts w:ascii="Calibri" w:hAnsi="Calibri"/>
        </w:rPr>
        <w:t>G</w:t>
      </w:r>
      <w:r w:rsidR="008C30C7">
        <w:rPr>
          <w:rFonts w:ascii="Calibri" w:hAnsi="Calibri"/>
        </w:rPr>
        <w:t>r</w:t>
      </w:r>
      <w:r w:rsidR="007F444F" w:rsidRPr="00043CC7">
        <w:rPr>
          <w:rFonts w:ascii="Calibri" w:hAnsi="Calibri"/>
        </w:rPr>
        <w:t>ove states</w:t>
      </w:r>
      <w:r w:rsidR="00791C46" w:rsidRPr="00043CC7">
        <w:rPr>
          <w:rFonts w:ascii="Calibri" w:hAnsi="Calibri"/>
        </w:rPr>
        <w:t xml:space="preserve"> </w:t>
      </w:r>
      <w:r w:rsidR="008C30C7">
        <w:rPr>
          <w:rFonts w:ascii="Calibri" w:hAnsi="Calibri"/>
        </w:rPr>
        <w:t xml:space="preserve">that </w:t>
      </w:r>
      <w:r w:rsidR="00791C46" w:rsidRPr="00043CC7">
        <w:rPr>
          <w:rFonts w:ascii="Calibri" w:hAnsi="Calibri"/>
        </w:rPr>
        <w:t>the ability to articulate critical analysis, explicitly in writing</w:t>
      </w:r>
      <w:r w:rsidR="008C30C7">
        <w:rPr>
          <w:rFonts w:ascii="Calibri" w:hAnsi="Calibri"/>
        </w:rPr>
        <w:t xml:space="preserve"> </w:t>
      </w:r>
      <w:r w:rsidR="00791C46" w:rsidRPr="00043CC7">
        <w:rPr>
          <w:rFonts w:ascii="Calibri" w:hAnsi="Calibri"/>
        </w:rPr>
        <w:t>as well through imagery to public audiences</w:t>
      </w:r>
      <w:r w:rsidR="008C30C7">
        <w:rPr>
          <w:rFonts w:ascii="Calibri" w:hAnsi="Calibri"/>
        </w:rPr>
        <w:t>,</w:t>
      </w:r>
      <w:r w:rsidR="00791C46" w:rsidRPr="00043CC7">
        <w:rPr>
          <w:rFonts w:ascii="Calibri" w:hAnsi="Calibri"/>
        </w:rPr>
        <w:t xml:space="preserve"> will not only establish the illustrator as intellectual but also </w:t>
      </w:r>
      <w:r w:rsidR="00F64E82" w:rsidRPr="00043CC7">
        <w:rPr>
          <w:rFonts w:ascii="Calibri" w:hAnsi="Calibri"/>
        </w:rPr>
        <w:t>serve</w:t>
      </w:r>
      <w:r w:rsidR="007F444F" w:rsidRPr="00043CC7">
        <w:rPr>
          <w:rFonts w:ascii="Calibri" w:hAnsi="Calibri"/>
        </w:rPr>
        <w:t xml:space="preserve"> to</w:t>
      </w:r>
      <w:r w:rsidR="00F64E82" w:rsidRPr="00043CC7">
        <w:rPr>
          <w:rFonts w:ascii="Calibri" w:hAnsi="Calibri"/>
        </w:rPr>
        <w:t xml:space="preserve"> </w:t>
      </w:r>
      <w:r w:rsidR="00791C46" w:rsidRPr="00043CC7">
        <w:rPr>
          <w:rFonts w:ascii="Calibri" w:hAnsi="Calibri"/>
        </w:rPr>
        <w:t>showcase the agency of the subject</w:t>
      </w:r>
      <w:r w:rsidR="000465C5" w:rsidRPr="00043CC7">
        <w:rPr>
          <w:rFonts w:ascii="Calibri" w:hAnsi="Calibri"/>
        </w:rPr>
        <w:t xml:space="preserve"> </w:t>
      </w:r>
      <w:r w:rsidR="00450E3D" w:rsidRPr="00043CC7">
        <w:rPr>
          <w:rFonts w:ascii="Calibri" w:hAnsi="Calibri"/>
        </w:rPr>
        <w:t>(G</w:t>
      </w:r>
      <w:r w:rsidR="008C30C7">
        <w:rPr>
          <w:rFonts w:ascii="Calibri" w:hAnsi="Calibri"/>
        </w:rPr>
        <w:t>r</w:t>
      </w:r>
      <w:r w:rsidR="00450E3D" w:rsidRPr="00043CC7">
        <w:rPr>
          <w:rFonts w:ascii="Calibri" w:hAnsi="Calibri"/>
        </w:rPr>
        <w:t>ove 2017</w:t>
      </w:r>
      <w:r w:rsidR="000465C5" w:rsidRPr="00043CC7">
        <w:rPr>
          <w:rFonts w:ascii="Calibri" w:hAnsi="Calibri"/>
        </w:rPr>
        <w:t xml:space="preserve">). </w:t>
      </w:r>
    </w:p>
    <w:p w14:paraId="4378CF2F" w14:textId="45068E83" w:rsidR="00B5085B" w:rsidRPr="00043CC7" w:rsidRDefault="008C30C7" w:rsidP="00B5085B">
      <w:pPr>
        <w:rPr>
          <w:rFonts w:ascii="Calibri" w:hAnsi="Calibri"/>
        </w:rPr>
      </w:pPr>
      <w:r>
        <w:rPr>
          <w:rFonts w:ascii="Calibri" w:hAnsi="Calibri"/>
        </w:rPr>
        <w:tab/>
      </w:r>
      <w:r w:rsidR="00791C46" w:rsidRPr="00043CC7">
        <w:rPr>
          <w:rFonts w:ascii="Calibri" w:hAnsi="Calibri"/>
        </w:rPr>
        <w:t>We recognise</w:t>
      </w:r>
      <w:r w:rsidR="00C450E0" w:rsidRPr="00043CC7">
        <w:rPr>
          <w:rFonts w:ascii="Calibri" w:hAnsi="Calibri"/>
        </w:rPr>
        <w:t xml:space="preserve"> that within</w:t>
      </w:r>
      <w:r w:rsidR="00791C46" w:rsidRPr="00043CC7">
        <w:rPr>
          <w:rFonts w:ascii="Calibri" w:hAnsi="Calibri"/>
        </w:rPr>
        <w:t xml:space="preserve"> our </w:t>
      </w:r>
      <w:r w:rsidR="00DA444D" w:rsidRPr="00043CC7">
        <w:rPr>
          <w:rFonts w:ascii="Calibri" w:hAnsi="Calibri"/>
        </w:rPr>
        <w:t xml:space="preserve">role </w:t>
      </w:r>
      <w:r w:rsidR="00791C46" w:rsidRPr="00043CC7">
        <w:rPr>
          <w:rFonts w:ascii="Calibri" w:hAnsi="Calibri"/>
        </w:rPr>
        <w:t xml:space="preserve">as educators </w:t>
      </w:r>
      <w:r w:rsidR="00F64E82" w:rsidRPr="00043CC7">
        <w:rPr>
          <w:rFonts w:ascii="Calibri" w:hAnsi="Calibri"/>
        </w:rPr>
        <w:t>it is our</w:t>
      </w:r>
      <w:r w:rsidR="00C450E0" w:rsidRPr="00043CC7">
        <w:rPr>
          <w:rFonts w:ascii="Calibri" w:hAnsi="Calibri"/>
        </w:rPr>
        <w:t xml:space="preserve"> duty to</w:t>
      </w:r>
      <w:r w:rsidR="00DA444D" w:rsidRPr="00043CC7">
        <w:rPr>
          <w:rFonts w:ascii="Calibri" w:hAnsi="Calibri"/>
        </w:rPr>
        <w:t xml:space="preserve"> facili</w:t>
      </w:r>
      <w:r w:rsidR="00C450E0" w:rsidRPr="00043CC7">
        <w:rPr>
          <w:rFonts w:ascii="Calibri" w:hAnsi="Calibri"/>
        </w:rPr>
        <w:t>tate broader expectations of our</w:t>
      </w:r>
      <w:r w:rsidR="00DA444D" w:rsidRPr="00043CC7">
        <w:rPr>
          <w:rFonts w:ascii="Calibri" w:hAnsi="Calibri"/>
        </w:rPr>
        <w:t xml:space="preserve"> subject, particularly a</w:t>
      </w:r>
      <w:r w:rsidR="00A76A97" w:rsidRPr="00043CC7">
        <w:rPr>
          <w:rFonts w:ascii="Calibri" w:hAnsi="Calibri"/>
        </w:rPr>
        <w:t>mongst undergraduate students</w:t>
      </w:r>
      <w:r w:rsidR="00F64E82" w:rsidRPr="00043CC7">
        <w:rPr>
          <w:rFonts w:ascii="Calibri" w:hAnsi="Calibri"/>
        </w:rPr>
        <w:t xml:space="preserve"> who are so often in that first flourish of developing a practice. </w:t>
      </w:r>
      <w:r w:rsidR="001E6B0D" w:rsidRPr="00043CC7">
        <w:rPr>
          <w:rFonts w:ascii="Calibri" w:hAnsi="Calibri"/>
        </w:rPr>
        <w:t xml:space="preserve">Critical </w:t>
      </w:r>
      <w:r w:rsidR="00FF12FD" w:rsidRPr="00043CC7">
        <w:rPr>
          <w:rFonts w:ascii="Calibri" w:hAnsi="Calibri"/>
        </w:rPr>
        <w:t>questioning is to be expected a</w:t>
      </w:r>
      <w:r w:rsidR="001E6B0D" w:rsidRPr="00043CC7">
        <w:rPr>
          <w:rFonts w:ascii="Calibri" w:hAnsi="Calibri"/>
        </w:rPr>
        <w:t>s we, as illustrators, begin to examine our discipline</w:t>
      </w:r>
      <w:r>
        <w:rPr>
          <w:rFonts w:ascii="Calibri" w:hAnsi="Calibri"/>
        </w:rPr>
        <w:t>-</w:t>
      </w:r>
      <w:r w:rsidR="001E6B0D" w:rsidRPr="00043CC7">
        <w:rPr>
          <w:rFonts w:ascii="Calibri" w:hAnsi="Calibri"/>
        </w:rPr>
        <w:t xml:space="preserve">specific expertise and take the lead </w:t>
      </w:r>
      <w:r>
        <w:rPr>
          <w:rFonts w:ascii="Calibri" w:hAnsi="Calibri"/>
        </w:rPr>
        <w:t xml:space="preserve">in </w:t>
      </w:r>
      <w:r w:rsidR="001E6B0D" w:rsidRPr="00043CC7">
        <w:rPr>
          <w:rFonts w:ascii="Calibri" w:hAnsi="Calibri"/>
        </w:rPr>
        <w:t xml:space="preserve">producing autonomous content that may shift intention away from </w:t>
      </w:r>
      <w:r w:rsidR="007F444F" w:rsidRPr="00043CC7">
        <w:rPr>
          <w:rFonts w:ascii="Calibri" w:hAnsi="Calibri"/>
        </w:rPr>
        <w:t>traditional transactional arrangements</w:t>
      </w:r>
      <w:r w:rsidR="00F64E82" w:rsidRPr="00043CC7">
        <w:rPr>
          <w:rFonts w:ascii="Calibri" w:hAnsi="Calibri"/>
        </w:rPr>
        <w:t xml:space="preserve">. </w:t>
      </w:r>
      <w:r w:rsidR="00B5085B" w:rsidRPr="00043CC7">
        <w:rPr>
          <w:rFonts w:ascii="Calibri" w:hAnsi="Calibri"/>
        </w:rPr>
        <w:t xml:space="preserve">The most pertinent </w:t>
      </w:r>
      <w:r w:rsidR="00FB7E7A">
        <w:rPr>
          <w:rFonts w:ascii="Calibri" w:hAnsi="Calibri"/>
        </w:rPr>
        <w:t xml:space="preserve">line of </w:t>
      </w:r>
      <w:r w:rsidR="00B5085B" w:rsidRPr="00043CC7">
        <w:rPr>
          <w:rFonts w:ascii="Calibri" w:hAnsi="Calibri"/>
        </w:rPr>
        <w:t xml:space="preserve">questioning is not, as Heller asks, </w:t>
      </w:r>
      <w:r w:rsidR="00FB7E7A">
        <w:rPr>
          <w:rFonts w:ascii="Calibri" w:hAnsi="Calibri"/>
        </w:rPr>
        <w:t xml:space="preserve">about </w:t>
      </w:r>
      <w:r w:rsidR="00B5085B" w:rsidRPr="00043CC7">
        <w:rPr>
          <w:rFonts w:ascii="Calibri" w:hAnsi="Calibri"/>
        </w:rPr>
        <w:t>what illustration contributes</w:t>
      </w:r>
      <w:r w:rsidR="00FB7E7A">
        <w:rPr>
          <w:rFonts w:ascii="Calibri" w:hAnsi="Calibri"/>
        </w:rPr>
        <w:t xml:space="preserve">. Rather, we must ask, </w:t>
      </w:r>
      <w:r w:rsidR="00B5085B" w:rsidRPr="00043CC7">
        <w:rPr>
          <w:rFonts w:ascii="Calibri" w:hAnsi="Calibri"/>
        </w:rPr>
        <w:t>what</w:t>
      </w:r>
      <w:r w:rsidR="00B5085B" w:rsidRPr="00043CC7">
        <w:rPr>
          <w:rFonts w:ascii="Calibri" w:hAnsi="Calibri"/>
          <w:i/>
          <w:iCs/>
        </w:rPr>
        <w:t xml:space="preserve"> can</w:t>
      </w:r>
      <w:r w:rsidR="00B5085B" w:rsidRPr="00043CC7">
        <w:rPr>
          <w:rFonts w:ascii="Calibri" w:hAnsi="Calibri"/>
        </w:rPr>
        <w:t xml:space="preserve"> </w:t>
      </w:r>
      <w:r w:rsidR="00FB7E7A">
        <w:rPr>
          <w:rFonts w:ascii="Calibri" w:hAnsi="Calibri"/>
        </w:rPr>
        <w:t>illustration</w:t>
      </w:r>
      <w:r w:rsidR="00FB7E7A" w:rsidRPr="00043CC7">
        <w:rPr>
          <w:rFonts w:ascii="Calibri" w:hAnsi="Calibri"/>
        </w:rPr>
        <w:t xml:space="preserve"> </w:t>
      </w:r>
      <w:r w:rsidR="00B5085B" w:rsidRPr="00043CC7">
        <w:rPr>
          <w:rFonts w:ascii="Calibri" w:hAnsi="Calibri"/>
        </w:rPr>
        <w:t>contribute</w:t>
      </w:r>
      <w:r w:rsidR="00FB7E7A">
        <w:rPr>
          <w:rFonts w:ascii="Calibri" w:hAnsi="Calibri"/>
        </w:rPr>
        <w:t>?</w:t>
      </w:r>
      <w:r w:rsidR="00B5085B" w:rsidRPr="00043CC7">
        <w:rPr>
          <w:rFonts w:ascii="Calibri" w:hAnsi="Calibri"/>
        </w:rPr>
        <w:t xml:space="preserve"> </w:t>
      </w:r>
      <w:r w:rsidR="00FB7E7A">
        <w:rPr>
          <w:rFonts w:ascii="Calibri" w:hAnsi="Calibri"/>
        </w:rPr>
        <w:t>A</w:t>
      </w:r>
      <w:r w:rsidR="00B5085B" w:rsidRPr="00043CC7">
        <w:rPr>
          <w:rFonts w:ascii="Calibri" w:hAnsi="Calibri"/>
        </w:rPr>
        <w:t>nd moreover</w:t>
      </w:r>
      <w:r w:rsidR="00FB7E7A">
        <w:rPr>
          <w:rFonts w:ascii="Calibri" w:hAnsi="Calibri"/>
        </w:rPr>
        <w:t>,</w:t>
      </w:r>
      <w:r w:rsidR="00B5085B" w:rsidRPr="00043CC7">
        <w:rPr>
          <w:rFonts w:ascii="Calibri" w:hAnsi="Calibri"/>
        </w:rPr>
        <w:t xml:space="preserve"> what is illustration today and how can it operate?</w:t>
      </w:r>
    </w:p>
    <w:p w14:paraId="4DD6C312" w14:textId="77777777" w:rsidR="00FF12FD" w:rsidRPr="00043CC7" w:rsidRDefault="00FF12FD" w:rsidP="00FF12FD">
      <w:pPr>
        <w:rPr>
          <w:rFonts w:ascii="Calibri" w:hAnsi="Calibri"/>
        </w:rPr>
      </w:pPr>
    </w:p>
    <w:p w14:paraId="16FAA177" w14:textId="436805ED" w:rsidR="004C03F0" w:rsidRPr="00043CC7" w:rsidRDefault="004C03F0" w:rsidP="00450E3D">
      <w:pPr>
        <w:rPr>
          <w:rFonts w:ascii="Calibri" w:hAnsi="Calibri"/>
        </w:rPr>
      </w:pPr>
    </w:p>
    <w:p w14:paraId="22AF3CE8" w14:textId="77777777" w:rsidR="00654DE5" w:rsidRPr="00043CC7" w:rsidRDefault="00654DE5" w:rsidP="00450E3D">
      <w:pPr>
        <w:rPr>
          <w:rFonts w:ascii="Calibri" w:hAnsi="Calibri"/>
        </w:rPr>
      </w:pPr>
    </w:p>
    <w:p w14:paraId="7DC102FD" w14:textId="503BE4C9" w:rsidR="000557D2" w:rsidRPr="00043CC7" w:rsidRDefault="00450E3D" w:rsidP="00450E3D">
      <w:pPr>
        <w:rPr>
          <w:rFonts w:ascii="Calibri" w:hAnsi="Calibri"/>
          <w:b/>
        </w:rPr>
      </w:pPr>
      <w:r w:rsidRPr="00043CC7">
        <w:rPr>
          <w:rFonts w:ascii="Calibri" w:hAnsi="Calibri"/>
          <w:b/>
        </w:rPr>
        <w:t>iv. Uprising</w:t>
      </w:r>
    </w:p>
    <w:p w14:paraId="75689CCA" w14:textId="77777777" w:rsidR="00DA444D" w:rsidRPr="00043CC7" w:rsidRDefault="00DA444D" w:rsidP="00450E3D">
      <w:pPr>
        <w:rPr>
          <w:rFonts w:ascii="Calibri" w:hAnsi="Calibri"/>
        </w:rPr>
      </w:pPr>
    </w:p>
    <w:p w14:paraId="23DB05C0" w14:textId="2DC1F6B1" w:rsidR="00A41F08" w:rsidRPr="00043CC7" w:rsidRDefault="00E06580" w:rsidP="00A41F08">
      <w:pPr>
        <w:rPr>
          <w:rFonts w:ascii="Calibri" w:hAnsi="Calibri"/>
        </w:rPr>
      </w:pPr>
      <w:r w:rsidRPr="00043CC7">
        <w:rPr>
          <w:rFonts w:ascii="Calibri" w:hAnsi="Calibri"/>
          <w:lang w:val="en-US"/>
        </w:rPr>
        <w:t xml:space="preserve">Works of art containing tropes of Illustration are visible </w:t>
      </w:r>
      <w:r w:rsidR="00AD6867" w:rsidRPr="00043CC7">
        <w:rPr>
          <w:rFonts w:ascii="Calibri" w:hAnsi="Calibri"/>
          <w:lang w:val="en-US"/>
        </w:rPr>
        <w:t>throughout</w:t>
      </w:r>
      <w:r w:rsidRPr="00043CC7">
        <w:rPr>
          <w:rFonts w:ascii="Calibri" w:hAnsi="Calibri"/>
          <w:lang w:val="en-US"/>
        </w:rPr>
        <w:t xml:space="preserve"> </w:t>
      </w:r>
      <w:r w:rsidR="00EC2144">
        <w:rPr>
          <w:rFonts w:ascii="Calibri" w:hAnsi="Calibri"/>
          <w:lang w:val="en-US"/>
        </w:rPr>
        <w:t>the</w:t>
      </w:r>
      <w:r w:rsidR="00EC2144" w:rsidRPr="00043CC7">
        <w:rPr>
          <w:rFonts w:ascii="Calibri" w:hAnsi="Calibri"/>
          <w:lang w:val="en-US"/>
        </w:rPr>
        <w:t xml:space="preserve"> </w:t>
      </w:r>
      <w:r w:rsidRPr="00043CC7">
        <w:rPr>
          <w:rFonts w:ascii="Calibri" w:hAnsi="Calibri"/>
          <w:lang w:val="en-US"/>
        </w:rPr>
        <w:t>history</w:t>
      </w:r>
      <w:r w:rsidR="00EC2144">
        <w:rPr>
          <w:rFonts w:ascii="Calibri" w:hAnsi="Calibri"/>
          <w:lang w:val="en-US"/>
        </w:rPr>
        <w:t xml:space="preserve"> of art,</w:t>
      </w:r>
      <w:r w:rsidRPr="00043CC7">
        <w:rPr>
          <w:rFonts w:ascii="Calibri" w:hAnsi="Calibri"/>
          <w:lang w:val="en-US"/>
        </w:rPr>
        <w:t xml:space="preserve"> </w:t>
      </w:r>
      <w:r w:rsidR="00EC2144">
        <w:rPr>
          <w:rFonts w:ascii="Calibri" w:hAnsi="Calibri"/>
          <w:lang w:val="en-US"/>
        </w:rPr>
        <w:t>yet</w:t>
      </w:r>
      <w:r w:rsidR="00EC2144" w:rsidRPr="00043CC7">
        <w:rPr>
          <w:rFonts w:ascii="Calibri" w:hAnsi="Calibri"/>
          <w:lang w:val="en-US"/>
        </w:rPr>
        <w:t xml:space="preserve"> </w:t>
      </w:r>
      <w:r w:rsidRPr="00043CC7">
        <w:rPr>
          <w:rFonts w:ascii="Calibri" w:hAnsi="Calibri"/>
          <w:lang w:val="en-US"/>
        </w:rPr>
        <w:t xml:space="preserve">the vocabulary to discuss </w:t>
      </w:r>
      <w:r w:rsidR="00EC2144">
        <w:rPr>
          <w:rFonts w:ascii="Calibri" w:hAnsi="Calibri"/>
          <w:lang w:val="en-US"/>
        </w:rPr>
        <w:t>illustration</w:t>
      </w:r>
      <w:r w:rsidR="00EC2144" w:rsidRPr="00043CC7">
        <w:rPr>
          <w:rFonts w:ascii="Calibri" w:hAnsi="Calibri"/>
          <w:lang w:val="en-US"/>
        </w:rPr>
        <w:t xml:space="preserve"> </w:t>
      </w:r>
      <w:r w:rsidRPr="00043CC7">
        <w:rPr>
          <w:rFonts w:ascii="Calibri" w:hAnsi="Calibri"/>
          <w:lang w:val="en-US"/>
        </w:rPr>
        <w:t>as an independent subject</w:t>
      </w:r>
      <w:r w:rsidR="00EC2144">
        <w:rPr>
          <w:rFonts w:ascii="Calibri" w:hAnsi="Calibri"/>
          <w:lang w:val="en-US"/>
        </w:rPr>
        <w:t xml:space="preserve"> has been lacking among art experts</w:t>
      </w:r>
      <w:r w:rsidRPr="00043CC7">
        <w:rPr>
          <w:rFonts w:ascii="Calibri" w:hAnsi="Calibri"/>
          <w:lang w:val="en-US"/>
        </w:rPr>
        <w:t xml:space="preserve">. </w:t>
      </w:r>
      <w:r w:rsidR="00E25142" w:rsidRPr="00043CC7">
        <w:rPr>
          <w:rFonts w:ascii="Calibri" w:hAnsi="Calibri"/>
        </w:rPr>
        <w:t xml:space="preserve">Regardless of whether illustration is considered </w:t>
      </w:r>
      <w:r w:rsidR="00EC2144">
        <w:rPr>
          <w:rFonts w:ascii="Calibri" w:hAnsi="Calibri"/>
        </w:rPr>
        <w:t xml:space="preserve">an old or </w:t>
      </w:r>
      <w:r w:rsidR="00E25142" w:rsidRPr="00043CC7">
        <w:rPr>
          <w:rFonts w:ascii="Calibri" w:hAnsi="Calibri"/>
        </w:rPr>
        <w:t xml:space="preserve">emergent </w:t>
      </w:r>
      <w:r w:rsidR="00650E33" w:rsidRPr="00043CC7">
        <w:rPr>
          <w:rFonts w:ascii="Calibri" w:hAnsi="Calibri"/>
        </w:rPr>
        <w:t>discipline</w:t>
      </w:r>
      <w:r w:rsidR="007F444F" w:rsidRPr="00043CC7">
        <w:rPr>
          <w:rFonts w:ascii="Calibri" w:hAnsi="Calibri"/>
        </w:rPr>
        <w:t>,</w:t>
      </w:r>
      <w:r w:rsidR="00650E33" w:rsidRPr="00043CC7">
        <w:rPr>
          <w:rFonts w:ascii="Calibri" w:hAnsi="Calibri"/>
        </w:rPr>
        <w:t xml:space="preserve"> </w:t>
      </w:r>
      <w:r w:rsidR="00E25142" w:rsidRPr="00043CC7">
        <w:rPr>
          <w:rFonts w:ascii="Calibri" w:hAnsi="Calibri"/>
        </w:rPr>
        <w:t>what is certain is that it lack</w:t>
      </w:r>
      <w:r w:rsidR="00EC2144">
        <w:rPr>
          <w:rFonts w:ascii="Calibri" w:hAnsi="Calibri"/>
        </w:rPr>
        <w:t>s</w:t>
      </w:r>
      <w:r w:rsidR="00E25142" w:rsidRPr="00043CC7">
        <w:rPr>
          <w:rFonts w:ascii="Calibri" w:hAnsi="Calibri"/>
        </w:rPr>
        <w:t xml:space="preserve"> the theoretical dial</w:t>
      </w:r>
      <w:r w:rsidR="00A41F08" w:rsidRPr="00043CC7">
        <w:rPr>
          <w:rFonts w:ascii="Calibri" w:hAnsi="Calibri"/>
        </w:rPr>
        <w:t>og</w:t>
      </w:r>
      <w:r w:rsidR="00EC2144">
        <w:rPr>
          <w:rFonts w:ascii="Calibri" w:hAnsi="Calibri"/>
        </w:rPr>
        <w:t>ue</w:t>
      </w:r>
      <w:r w:rsidR="00A41F08" w:rsidRPr="00043CC7">
        <w:rPr>
          <w:rFonts w:ascii="Calibri" w:hAnsi="Calibri"/>
        </w:rPr>
        <w:t xml:space="preserve"> and close analysis established within counterpart creative movements</w:t>
      </w:r>
      <w:r w:rsidR="00EC2144">
        <w:rPr>
          <w:rFonts w:ascii="Calibri" w:hAnsi="Calibri"/>
        </w:rPr>
        <w:t xml:space="preserve"> such as art criticism, film theory, and media studies</w:t>
      </w:r>
      <w:r w:rsidR="00A41F08" w:rsidRPr="00043CC7">
        <w:rPr>
          <w:rFonts w:ascii="Calibri" w:hAnsi="Calibri"/>
        </w:rPr>
        <w:t xml:space="preserve">. </w:t>
      </w:r>
      <w:r w:rsidR="007A7292">
        <w:rPr>
          <w:rFonts w:ascii="Calibri" w:hAnsi="Calibri"/>
        </w:rPr>
        <w:t xml:space="preserve">While illustration can </w:t>
      </w:r>
      <w:r w:rsidR="00082CCD">
        <w:rPr>
          <w:rFonts w:ascii="Calibri" w:hAnsi="Calibri"/>
        </w:rPr>
        <w:t>benefit</w:t>
      </w:r>
      <w:r w:rsidR="007A7292">
        <w:rPr>
          <w:rFonts w:ascii="Calibri" w:hAnsi="Calibri"/>
        </w:rPr>
        <w:t xml:space="preserve"> fr</w:t>
      </w:r>
      <w:r w:rsidR="00082CCD">
        <w:rPr>
          <w:rFonts w:ascii="Calibri" w:hAnsi="Calibri"/>
        </w:rPr>
        <w:t>om the discourses in these</w:t>
      </w:r>
      <w:r w:rsidR="007A7292">
        <w:rPr>
          <w:rFonts w:ascii="Calibri" w:hAnsi="Calibri"/>
        </w:rPr>
        <w:t xml:space="preserve"> fields, </w:t>
      </w:r>
      <w:r w:rsidR="00385E7D">
        <w:rPr>
          <w:rFonts w:ascii="Calibri" w:hAnsi="Calibri"/>
        </w:rPr>
        <w:t xml:space="preserve">however, </w:t>
      </w:r>
      <w:r w:rsidR="007A7292">
        <w:rPr>
          <w:rFonts w:ascii="Calibri" w:hAnsi="Calibri"/>
        </w:rPr>
        <w:t>t</w:t>
      </w:r>
      <w:r w:rsidR="00A41F08" w:rsidRPr="00043CC7">
        <w:rPr>
          <w:rFonts w:ascii="Calibri" w:hAnsi="Calibri"/>
        </w:rPr>
        <w:t xml:space="preserve">oo often illustration </w:t>
      </w:r>
      <w:r w:rsidR="00A41F08" w:rsidRPr="00043CC7">
        <w:rPr>
          <w:rFonts w:ascii="Calibri" w:hAnsi="Calibri"/>
        </w:rPr>
        <w:lastRenderedPageBreak/>
        <w:t xml:space="preserve">looks </w:t>
      </w:r>
      <w:r w:rsidR="00385E7D">
        <w:rPr>
          <w:rFonts w:ascii="Calibri" w:hAnsi="Calibri"/>
        </w:rPr>
        <w:t>outside itself</w:t>
      </w:r>
      <w:r w:rsidR="00385E7D" w:rsidRPr="00043CC7">
        <w:rPr>
          <w:rFonts w:ascii="Calibri" w:hAnsi="Calibri"/>
        </w:rPr>
        <w:t xml:space="preserve"> </w:t>
      </w:r>
      <w:r w:rsidR="00A41F08" w:rsidRPr="00043CC7">
        <w:rPr>
          <w:rFonts w:ascii="Calibri" w:hAnsi="Calibri"/>
        </w:rPr>
        <w:t>for rational</w:t>
      </w:r>
      <w:r w:rsidR="00EC2144">
        <w:rPr>
          <w:rFonts w:ascii="Calibri" w:hAnsi="Calibri"/>
        </w:rPr>
        <w:t>ization</w:t>
      </w:r>
      <w:r w:rsidR="00A41F08" w:rsidRPr="00043CC7">
        <w:rPr>
          <w:rFonts w:ascii="Calibri" w:hAnsi="Calibri"/>
        </w:rPr>
        <w:t xml:space="preserve"> and inspiration</w:t>
      </w:r>
      <w:r w:rsidR="00385E7D">
        <w:rPr>
          <w:rFonts w:ascii="Calibri" w:hAnsi="Calibri"/>
        </w:rPr>
        <w:t xml:space="preserve"> when it ought to work to develop its own critical tools.</w:t>
      </w:r>
    </w:p>
    <w:p w14:paraId="17159D28" w14:textId="053C1C51" w:rsidR="00023E90" w:rsidRPr="00043CC7" w:rsidRDefault="00082CCD" w:rsidP="00527B72">
      <w:pPr>
        <w:rPr>
          <w:rFonts w:ascii="Calibri" w:hAnsi="Calibri"/>
        </w:rPr>
      </w:pPr>
      <w:r>
        <w:rPr>
          <w:rFonts w:ascii="Calibri" w:hAnsi="Calibri"/>
        </w:rPr>
        <w:tab/>
        <w:t>I</w:t>
      </w:r>
      <w:r w:rsidR="00A41F08" w:rsidRPr="00043CC7">
        <w:rPr>
          <w:rFonts w:ascii="Calibri" w:hAnsi="Calibri"/>
        </w:rPr>
        <w:t>llustration</w:t>
      </w:r>
      <w:r w:rsidR="00527B72" w:rsidRPr="00043CC7">
        <w:rPr>
          <w:rFonts w:ascii="Calibri" w:hAnsi="Calibri"/>
        </w:rPr>
        <w:t>’</w:t>
      </w:r>
      <w:r>
        <w:rPr>
          <w:rFonts w:ascii="Calibri" w:hAnsi="Calibri"/>
        </w:rPr>
        <w:t>s</w:t>
      </w:r>
      <w:r w:rsidR="00A41F08" w:rsidRPr="00043CC7">
        <w:rPr>
          <w:rFonts w:ascii="Calibri" w:hAnsi="Calibri"/>
        </w:rPr>
        <w:t xml:space="preserve"> malleability</w:t>
      </w:r>
      <w:r w:rsidR="007F444F" w:rsidRPr="00043CC7">
        <w:rPr>
          <w:rFonts w:ascii="Calibri" w:hAnsi="Calibri"/>
        </w:rPr>
        <w:t>,</w:t>
      </w:r>
      <w:r w:rsidR="00527B72" w:rsidRPr="00043CC7">
        <w:rPr>
          <w:rFonts w:ascii="Calibri" w:hAnsi="Calibri"/>
        </w:rPr>
        <w:t xml:space="preserve"> met with a lack of discipline specific discourse</w:t>
      </w:r>
      <w:r w:rsidR="007F444F" w:rsidRPr="00043CC7">
        <w:rPr>
          <w:rFonts w:ascii="Calibri" w:hAnsi="Calibri"/>
        </w:rPr>
        <w:t>,</w:t>
      </w:r>
      <w:r w:rsidR="00527B72" w:rsidRPr="00043CC7">
        <w:rPr>
          <w:rFonts w:ascii="Calibri" w:hAnsi="Calibri"/>
        </w:rPr>
        <w:t xml:space="preserve"> </w:t>
      </w:r>
      <w:r>
        <w:rPr>
          <w:rFonts w:ascii="Calibri" w:hAnsi="Calibri"/>
        </w:rPr>
        <w:t xml:space="preserve">often </w:t>
      </w:r>
      <w:r w:rsidR="00527B72" w:rsidRPr="00043CC7">
        <w:rPr>
          <w:rFonts w:ascii="Calibri" w:hAnsi="Calibri"/>
        </w:rPr>
        <w:t>leads to it being described as interdisciplinary. A</w:t>
      </w:r>
      <w:r w:rsidR="00A41F08" w:rsidRPr="00043CC7">
        <w:rPr>
          <w:rFonts w:ascii="Calibri" w:hAnsi="Calibri"/>
        </w:rPr>
        <w:t>s with all disciplines there is no one</w:t>
      </w:r>
      <w:r w:rsidR="007F444F" w:rsidRPr="00043CC7">
        <w:rPr>
          <w:rFonts w:ascii="Calibri" w:hAnsi="Calibri"/>
        </w:rPr>
        <w:t xml:space="preserve"> particular</w:t>
      </w:r>
      <w:r w:rsidR="00A41F08" w:rsidRPr="00043CC7">
        <w:rPr>
          <w:rFonts w:ascii="Calibri" w:hAnsi="Calibri"/>
        </w:rPr>
        <w:t xml:space="preserve"> met</w:t>
      </w:r>
      <w:r w:rsidR="00527B72" w:rsidRPr="00043CC7">
        <w:rPr>
          <w:rFonts w:ascii="Calibri" w:hAnsi="Calibri"/>
        </w:rPr>
        <w:t>hod, process, form or concern</w:t>
      </w:r>
      <w:r>
        <w:rPr>
          <w:rFonts w:ascii="Calibri" w:hAnsi="Calibri"/>
        </w:rPr>
        <w:t>,</w:t>
      </w:r>
      <w:r w:rsidR="00527B72" w:rsidRPr="00043CC7">
        <w:rPr>
          <w:rFonts w:ascii="Calibri" w:hAnsi="Calibri"/>
        </w:rPr>
        <w:t xml:space="preserve"> but t</w:t>
      </w:r>
      <w:r w:rsidR="00A41F08" w:rsidRPr="00043CC7">
        <w:rPr>
          <w:rFonts w:ascii="Calibri" w:hAnsi="Calibri"/>
        </w:rPr>
        <w:t xml:space="preserve">his does not mean illustration is </w:t>
      </w:r>
      <w:r w:rsidR="00527B72" w:rsidRPr="00043CC7">
        <w:rPr>
          <w:rFonts w:ascii="Calibri" w:hAnsi="Calibri"/>
        </w:rPr>
        <w:t xml:space="preserve">inherently </w:t>
      </w:r>
      <w:r w:rsidR="00A41F08" w:rsidRPr="00043CC7">
        <w:rPr>
          <w:rFonts w:ascii="Calibri" w:hAnsi="Calibri"/>
        </w:rPr>
        <w:t xml:space="preserve">interdisciplinary and to describe it as such leaves illustrators insecure with no home to inhabit. </w:t>
      </w:r>
      <w:r w:rsidR="00C53283" w:rsidRPr="00043CC7">
        <w:rPr>
          <w:rFonts w:ascii="Calibri" w:hAnsi="Calibri"/>
        </w:rPr>
        <w:t xml:space="preserve">Illustration has </w:t>
      </w:r>
      <w:r w:rsidR="00A41F08" w:rsidRPr="00043CC7">
        <w:rPr>
          <w:rFonts w:ascii="Calibri" w:hAnsi="Calibri"/>
        </w:rPr>
        <w:t>its own methods</w:t>
      </w:r>
      <w:r w:rsidR="00A212AE" w:rsidRPr="00043CC7">
        <w:rPr>
          <w:rFonts w:ascii="Calibri" w:hAnsi="Calibri"/>
        </w:rPr>
        <w:t xml:space="preserve"> and </w:t>
      </w:r>
      <w:r w:rsidR="003051F5" w:rsidRPr="00043CC7">
        <w:rPr>
          <w:rFonts w:ascii="Calibri" w:hAnsi="Calibri"/>
        </w:rPr>
        <w:t>strategies</w:t>
      </w:r>
      <w:r>
        <w:rPr>
          <w:rFonts w:ascii="Calibri" w:hAnsi="Calibri"/>
        </w:rPr>
        <w:t>. T</w:t>
      </w:r>
      <w:r w:rsidR="00C53283" w:rsidRPr="00043CC7">
        <w:rPr>
          <w:rFonts w:ascii="Calibri" w:hAnsi="Calibri"/>
        </w:rPr>
        <w:t>hese are not</w:t>
      </w:r>
      <w:r>
        <w:rPr>
          <w:rFonts w:ascii="Calibri" w:hAnsi="Calibri"/>
        </w:rPr>
        <w:t>,</w:t>
      </w:r>
      <w:r w:rsidR="00C53283" w:rsidRPr="00043CC7">
        <w:rPr>
          <w:rFonts w:ascii="Calibri" w:hAnsi="Calibri"/>
        </w:rPr>
        <w:t xml:space="preserve"> </w:t>
      </w:r>
      <w:r w:rsidR="00A212AE" w:rsidRPr="00043CC7">
        <w:rPr>
          <w:rFonts w:ascii="Calibri" w:hAnsi="Calibri"/>
        </w:rPr>
        <w:t>as it were</w:t>
      </w:r>
      <w:r>
        <w:rPr>
          <w:rFonts w:ascii="Calibri" w:hAnsi="Calibri"/>
        </w:rPr>
        <w:t>,</w:t>
      </w:r>
      <w:r w:rsidR="00A212AE" w:rsidRPr="00043CC7">
        <w:rPr>
          <w:rFonts w:ascii="Calibri" w:hAnsi="Calibri"/>
        </w:rPr>
        <w:t xml:space="preserve"> ‘</w:t>
      </w:r>
      <w:r w:rsidR="00C53283" w:rsidRPr="00043CC7">
        <w:rPr>
          <w:rFonts w:ascii="Calibri" w:hAnsi="Calibri"/>
        </w:rPr>
        <w:t>interdisciplinary</w:t>
      </w:r>
      <w:r w:rsidR="00A212AE" w:rsidRPr="00043CC7">
        <w:rPr>
          <w:rFonts w:ascii="Calibri" w:hAnsi="Calibri"/>
        </w:rPr>
        <w:t xml:space="preserve">’ </w:t>
      </w:r>
      <w:r w:rsidR="006F7D30">
        <w:rPr>
          <w:rFonts w:ascii="Calibri" w:hAnsi="Calibri"/>
        </w:rPr>
        <w:t>(</w:t>
      </w:r>
      <w:r w:rsidR="00A212AE" w:rsidRPr="00043CC7">
        <w:rPr>
          <w:rFonts w:ascii="Calibri" w:hAnsi="Calibri"/>
        </w:rPr>
        <w:t xml:space="preserve">as in </w:t>
      </w:r>
      <w:r w:rsidR="001F0927" w:rsidRPr="00043CC7">
        <w:rPr>
          <w:rFonts w:ascii="Calibri" w:hAnsi="Calibri"/>
        </w:rPr>
        <w:t>moving between various</w:t>
      </w:r>
      <w:r w:rsidR="00A212AE" w:rsidRPr="00043CC7">
        <w:rPr>
          <w:rFonts w:ascii="Calibri" w:hAnsi="Calibri"/>
        </w:rPr>
        <w:t xml:space="preserve"> disciplines</w:t>
      </w:r>
      <w:r w:rsidR="006F7D30">
        <w:rPr>
          <w:rFonts w:ascii="Calibri" w:hAnsi="Calibri"/>
        </w:rPr>
        <w:t>)</w:t>
      </w:r>
      <w:r>
        <w:rPr>
          <w:rFonts w:ascii="Calibri" w:hAnsi="Calibri"/>
        </w:rPr>
        <w:t xml:space="preserve"> </w:t>
      </w:r>
      <w:r w:rsidR="00A212AE" w:rsidRPr="00043CC7">
        <w:rPr>
          <w:rFonts w:ascii="Calibri" w:hAnsi="Calibri"/>
        </w:rPr>
        <w:t>but</w:t>
      </w:r>
      <w:r w:rsidR="00C53283" w:rsidRPr="00043CC7">
        <w:rPr>
          <w:rFonts w:ascii="Calibri" w:hAnsi="Calibri"/>
        </w:rPr>
        <w:t xml:space="preserve"> are specific to illustration practice. </w:t>
      </w:r>
      <w:r w:rsidR="00527B72" w:rsidRPr="00043CC7">
        <w:rPr>
          <w:rFonts w:ascii="Calibri" w:hAnsi="Calibri"/>
        </w:rPr>
        <w:t>We are not separatists</w:t>
      </w:r>
      <w:r w:rsidR="006F7D30">
        <w:rPr>
          <w:rFonts w:ascii="Calibri" w:hAnsi="Calibri"/>
        </w:rPr>
        <w:t xml:space="preserve"> – </w:t>
      </w:r>
      <w:r w:rsidR="00527B72" w:rsidRPr="00043CC7">
        <w:rPr>
          <w:rFonts w:ascii="Calibri" w:hAnsi="Calibri"/>
        </w:rPr>
        <w:t>we do not argue against cross pollination</w:t>
      </w:r>
      <w:r w:rsidR="006F7D30">
        <w:rPr>
          <w:rFonts w:ascii="Calibri" w:hAnsi="Calibri"/>
        </w:rPr>
        <w:t xml:space="preserve">; </w:t>
      </w:r>
      <w:r w:rsidR="00527B72" w:rsidRPr="00043CC7">
        <w:rPr>
          <w:rFonts w:ascii="Calibri" w:hAnsi="Calibri"/>
        </w:rPr>
        <w:t xml:space="preserve">all creative practices exercised with innovation are </w:t>
      </w:r>
      <w:r w:rsidR="006F7D30">
        <w:rPr>
          <w:rFonts w:ascii="Calibri" w:hAnsi="Calibri"/>
        </w:rPr>
        <w:t xml:space="preserve">valid – </w:t>
      </w:r>
      <w:r w:rsidR="00C53283" w:rsidRPr="00043CC7">
        <w:rPr>
          <w:rFonts w:ascii="Calibri" w:hAnsi="Calibri"/>
        </w:rPr>
        <w:t xml:space="preserve">but </w:t>
      </w:r>
      <w:r w:rsidR="006F7D30">
        <w:rPr>
          <w:rFonts w:ascii="Calibri" w:hAnsi="Calibri"/>
        </w:rPr>
        <w:t xml:space="preserve">we </w:t>
      </w:r>
      <w:r w:rsidR="00385E7D">
        <w:rPr>
          <w:rFonts w:ascii="Calibri" w:hAnsi="Calibri"/>
        </w:rPr>
        <w:t>argue that</w:t>
      </w:r>
      <w:r w:rsidR="00C53283" w:rsidRPr="00043CC7">
        <w:rPr>
          <w:rFonts w:ascii="Calibri" w:hAnsi="Calibri"/>
        </w:rPr>
        <w:t xml:space="preserve"> illustration </w:t>
      </w:r>
      <w:r w:rsidR="00A212AE" w:rsidRPr="00043CC7">
        <w:rPr>
          <w:rFonts w:ascii="Calibri" w:hAnsi="Calibri"/>
        </w:rPr>
        <w:t>carries signature methodologies</w:t>
      </w:r>
      <w:r w:rsidR="00C53283" w:rsidRPr="00043CC7">
        <w:rPr>
          <w:rFonts w:ascii="Calibri" w:hAnsi="Calibri"/>
        </w:rPr>
        <w:t xml:space="preserve"> </w:t>
      </w:r>
      <w:r w:rsidR="00A212AE" w:rsidRPr="00043CC7">
        <w:rPr>
          <w:rFonts w:ascii="Calibri" w:hAnsi="Calibri"/>
        </w:rPr>
        <w:t xml:space="preserve">with </w:t>
      </w:r>
      <w:r w:rsidR="00C53283" w:rsidRPr="00043CC7">
        <w:rPr>
          <w:rFonts w:ascii="Calibri" w:hAnsi="Calibri"/>
        </w:rPr>
        <w:t xml:space="preserve">which it too can trade. </w:t>
      </w:r>
    </w:p>
    <w:p w14:paraId="50388E0F" w14:textId="56CCAC1C" w:rsidR="00527B72" w:rsidRPr="00043CC7" w:rsidRDefault="006F7D30" w:rsidP="00527B72">
      <w:pPr>
        <w:rPr>
          <w:rFonts w:ascii="Calibri" w:hAnsi="Calibri"/>
        </w:rPr>
      </w:pPr>
      <w:r>
        <w:rPr>
          <w:rFonts w:ascii="Calibri" w:hAnsi="Calibri"/>
        </w:rPr>
        <w:tab/>
      </w:r>
      <w:r w:rsidR="000465C5" w:rsidRPr="00043CC7">
        <w:rPr>
          <w:rFonts w:ascii="Calibri" w:hAnsi="Calibri"/>
        </w:rPr>
        <w:t>From the ever</w:t>
      </w:r>
      <w:r w:rsidR="005043BA" w:rsidRPr="00043CC7">
        <w:rPr>
          <w:rFonts w:ascii="Calibri" w:hAnsi="Calibri"/>
        </w:rPr>
        <w:t>-</w:t>
      </w:r>
      <w:r w:rsidR="000465C5" w:rsidRPr="00043CC7">
        <w:rPr>
          <w:rFonts w:ascii="Calibri" w:hAnsi="Calibri"/>
        </w:rPr>
        <w:t>crystalline position we occupy as illustrator</w:t>
      </w:r>
      <w:r w:rsidR="00385E7D">
        <w:rPr>
          <w:rFonts w:ascii="Calibri" w:hAnsi="Calibri"/>
        </w:rPr>
        <w:t>/</w:t>
      </w:r>
      <w:r w:rsidR="000465C5" w:rsidRPr="00043CC7">
        <w:rPr>
          <w:rFonts w:ascii="Calibri" w:hAnsi="Calibri"/>
        </w:rPr>
        <w:t>teacher</w:t>
      </w:r>
      <w:r w:rsidR="00385E7D">
        <w:rPr>
          <w:rFonts w:ascii="Calibri" w:hAnsi="Calibri"/>
        </w:rPr>
        <w:t>/</w:t>
      </w:r>
      <w:r w:rsidR="000465C5" w:rsidRPr="00043CC7">
        <w:rPr>
          <w:rFonts w:ascii="Calibri" w:hAnsi="Calibri"/>
        </w:rPr>
        <w:t>practitioners</w:t>
      </w:r>
      <w:r w:rsidR="00385E7D">
        <w:rPr>
          <w:rFonts w:ascii="Calibri" w:hAnsi="Calibri"/>
        </w:rPr>
        <w:t>,</w:t>
      </w:r>
      <w:r w:rsidR="00E063D9" w:rsidRPr="00043CC7">
        <w:rPr>
          <w:rFonts w:ascii="Calibri" w:hAnsi="Calibri"/>
        </w:rPr>
        <w:t xml:space="preserve"> we recognise</w:t>
      </w:r>
      <w:r w:rsidR="000465C5" w:rsidRPr="00043CC7">
        <w:rPr>
          <w:rFonts w:ascii="Calibri" w:hAnsi="Calibri"/>
        </w:rPr>
        <w:t xml:space="preserve"> the need for a </w:t>
      </w:r>
      <w:r w:rsidR="00385E7D">
        <w:rPr>
          <w:rFonts w:ascii="Calibri" w:hAnsi="Calibri"/>
        </w:rPr>
        <w:t>well-</w:t>
      </w:r>
      <w:r w:rsidR="000465C5" w:rsidRPr="00043CC7">
        <w:rPr>
          <w:rFonts w:ascii="Calibri" w:hAnsi="Calibri"/>
        </w:rPr>
        <w:t>developed working definition for illustration practice and the illustration artefact.</w:t>
      </w:r>
      <w:r w:rsidR="005014F1" w:rsidRPr="00043CC7">
        <w:rPr>
          <w:rFonts w:ascii="Calibri" w:hAnsi="Calibri"/>
        </w:rPr>
        <w:t xml:space="preserve"> Illustrators must be equipped with a language through which</w:t>
      </w:r>
      <w:r w:rsidR="003F42AB" w:rsidRPr="00043CC7">
        <w:rPr>
          <w:rFonts w:ascii="Calibri" w:hAnsi="Calibri"/>
        </w:rPr>
        <w:t xml:space="preserve"> to assert </w:t>
      </w:r>
      <w:r w:rsidR="00527B72" w:rsidRPr="00043CC7">
        <w:rPr>
          <w:rFonts w:ascii="Calibri" w:hAnsi="Calibri"/>
        </w:rPr>
        <w:t>themselves</w:t>
      </w:r>
      <w:r w:rsidR="00385E7D">
        <w:rPr>
          <w:rFonts w:ascii="Calibri" w:hAnsi="Calibri"/>
        </w:rPr>
        <w:t xml:space="preserve"> and </w:t>
      </w:r>
      <w:r w:rsidR="003F42AB" w:rsidRPr="00043CC7">
        <w:rPr>
          <w:rFonts w:ascii="Calibri" w:hAnsi="Calibri"/>
        </w:rPr>
        <w:t xml:space="preserve">to enable a </w:t>
      </w:r>
      <w:r w:rsidR="005014F1" w:rsidRPr="00043CC7">
        <w:rPr>
          <w:rFonts w:ascii="Calibri" w:hAnsi="Calibri"/>
        </w:rPr>
        <w:t xml:space="preserve">sense of identity </w:t>
      </w:r>
      <w:r w:rsidR="00751501" w:rsidRPr="00043CC7">
        <w:rPr>
          <w:rFonts w:ascii="Calibri" w:hAnsi="Calibri"/>
        </w:rPr>
        <w:t>and self-</w:t>
      </w:r>
      <w:r w:rsidR="005014F1" w:rsidRPr="00043CC7">
        <w:rPr>
          <w:rFonts w:ascii="Calibri" w:hAnsi="Calibri"/>
        </w:rPr>
        <w:t>esteem.</w:t>
      </w:r>
      <w:r w:rsidR="000465C5" w:rsidRPr="00043CC7">
        <w:rPr>
          <w:rFonts w:ascii="Calibri" w:hAnsi="Calibri"/>
        </w:rPr>
        <w:t xml:space="preserve"> </w:t>
      </w:r>
    </w:p>
    <w:p w14:paraId="703B75F6" w14:textId="313A64B2" w:rsidR="00E87884" w:rsidRPr="00043CC7" w:rsidRDefault="00385E7D" w:rsidP="00A037CB">
      <w:pPr>
        <w:rPr>
          <w:rFonts w:ascii="Calibri" w:hAnsi="Calibri"/>
        </w:rPr>
      </w:pPr>
      <w:r>
        <w:rPr>
          <w:rFonts w:ascii="Calibri" w:hAnsi="Calibri"/>
        </w:rPr>
        <w:tab/>
      </w:r>
      <w:r w:rsidR="00467826" w:rsidRPr="00043CC7">
        <w:rPr>
          <w:rFonts w:ascii="Calibri" w:hAnsi="Calibri"/>
        </w:rPr>
        <w:t>The development of illustration will only hasten as student numbers increase</w:t>
      </w:r>
      <w:r>
        <w:rPr>
          <w:rFonts w:ascii="Calibri" w:hAnsi="Calibri"/>
        </w:rPr>
        <w:t>.</w:t>
      </w:r>
      <w:r w:rsidR="00467826" w:rsidRPr="00043CC7">
        <w:rPr>
          <w:rFonts w:ascii="Calibri" w:hAnsi="Calibri"/>
        </w:rPr>
        <w:t xml:space="preserve"> </w:t>
      </w:r>
      <w:r>
        <w:rPr>
          <w:rFonts w:ascii="Calibri" w:hAnsi="Calibri"/>
        </w:rPr>
        <w:t>T</w:t>
      </w:r>
      <w:r w:rsidR="00467826" w:rsidRPr="00043CC7">
        <w:rPr>
          <w:rFonts w:ascii="Calibri" w:hAnsi="Calibri"/>
        </w:rPr>
        <w:t xml:space="preserve">his is certainly true </w:t>
      </w:r>
      <w:r w:rsidR="0096118E">
        <w:rPr>
          <w:rFonts w:ascii="Calibri" w:hAnsi="Calibri"/>
        </w:rPr>
        <w:t>concerning</w:t>
      </w:r>
      <w:r w:rsidR="00467826" w:rsidRPr="00043CC7">
        <w:rPr>
          <w:rFonts w:ascii="Calibri" w:hAnsi="Calibri"/>
        </w:rPr>
        <w:t xml:space="preserve"> undergraduate courses in the United Kingdom. </w:t>
      </w:r>
      <w:r w:rsidR="00E87884" w:rsidRPr="00043CC7">
        <w:rPr>
          <w:rFonts w:ascii="Calibri" w:hAnsi="Calibri"/>
        </w:rPr>
        <w:t xml:space="preserve">It is now that the intellectual dexterity championed by </w:t>
      </w:r>
      <w:r w:rsidR="005F00E2" w:rsidRPr="00043CC7">
        <w:rPr>
          <w:rFonts w:ascii="Calibri" w:hAnsi="Calibri"/>
        </w:rPr>
        <w:t>G</w:t>
      </w:r>
      <w:r>
        <w:rPr>
          <w:rFonts w:ascii="Calibri" w:hAnsi="Calibri"/>
        </w:rPr>
        <w:t>r</w:t>
      </w:r>
      <w:r w:rsidR="005F00E2" w:rsidRPr="00043CC7">
        <w:rPr>
          <w:rFonts w:ascii="Calibri" w:hAnsi="Calibri"/>
        </w:rPr>
        <w:t>ove (2017)</w:t>
      </w:r>
      <w:r w:rsidR="00E87884" w:rsidRPr="00043CC7">
        <w:rPr>
          <w:rFonts w:ascii="Calibri" w:hAnsi="Calibri"/>
        </w:rPr>
        <w:t xml:space="preserve"> is most urgently needed to ensure contemporary illustration practice can be described, explained and thus understood and recognised. </w:t>
      </w:r>
    </w:p>
    <w:p w14:paraId="0560569E" w14:textId="77777777" w:rsidR="00E87884" w:rsidRPr="00043CC7" w:rsidRDefault="00E87884" w:rsidP="00527B72">
      <w:pPr>
        <w:rPr>
          <w:rFonts w:ascii="Calibri" w:hAnsi="Calibri"/>
        </w:rPr>
      </w:pPr>
    </w:p>
    <w:p w14:paraId="079E6149" w14:textId="65BBAB2F" w:rsidR="004240F7" w:rsidRPr="00043CC7" w:rsidRDefault="00521FA8" w:rsidP="004240F7">
      <w:pPr>
        <w:rPr>
          <w:rFonts w:ascii="Calibri" w:hAnsi="Calibri"/>
        </w:rPr>
      </w:pPr>
      <w:r>
        <w:rPr>
          <w:rFonts w:ascii="Calibri" w:hAnsi="Calibri"/>
        </w:rPr>
        <w:tab/>
      </w:r>
      <w:r w:rsidR="007B1B47" w:rsidRPr="00043CC7">
        <w:rPr>
          <w:rFonts w:ascii="Calibri" w:hAnsi="Calibri"/>
        </w:rPr>
        <w:t xml:space="preserve">When teaching a subject that is constantly </w:t>
      </w:r>
      <w:r>
        <w:rPr>
          <w:rFonts w:ascii="Calibri" w:hAnsi="Calibri"/>
        </w:rPr>
        <w:t>at</w:t>
      </w:r>
      <w:r w:rsidR="007B1B47" w:rsidRPr="00043CC7">
        <w:rPr>
          <w:rFonts w:ascii="Calibri" w:hAnsi="Calibri"/>
        </w:rPr>
        <w:t xml:space="preserve"> r</w:t>
      </w:r>
      <w:r w:rsidR="00EB78B3" w:rsidRPr="00043CC7">
        <w:rPr>
          <w:rFonts w:ascii="Calibri" w:hAnsi="Calibri"/>
        </w:rPr>
        <w:t>isk of being outmoded</w:t>
      </w:r>
      <w:r>
        <w:rPr>
          <w:rFonts w:ascii="Calibri" w:hAnsi="Calibri"/>
        </w:rPr>
        <w:t>,</w:t>
      </w:r>
      <w:r w:rsidR="00EB78B3" w:rsidRPr="00043CC7">
        <w:rPr>
          <w:rFonts w:ascii="Calibri" w:hAnsi="Calibri"/>
        </w:rPr>
        <w:t xml:space="preserve"> </w:t>
      </w:r>
      <w:r>
        <w:rPr>
          <w:rFonts w:ascii="Calibri" w:hAnsi="Calibri"/>
        </w:rPr>
        <w:t xml:space="preserve">it is </w:t>
      </w:r>
      <w:r w:rsidR="00EB78B3" w:rsidRPr="00043CC7">
        <w:rPr>
          <w:rFonts w:ascii="Calibri" w:hAnsi="Calibri"/>
        </w:rPr>
        <w:t xml:space="preserve">paramount </w:t>
      </w:r>
      <w:r>
        <w:rPr>
          <w:rFonts w:ascii="Calibri" w:hAnsi="Calibri"/>
        </w:rPr>
        <w:t>that</w:t>
      </w:r>
      <w:r w:rsidR="00EB78B3" w:rsidRPr="00043CC7">
        <w:rPr>
          <w:rFonts w:ascii="Calibri" w:hAnsi="Calibri"/>
        </w:rPr>
        <w:t xml:space="preserve"> we </w:t>
      </w:r>
      <w:r w:rsidR="003925D0" w:rsidRPr="00043CC7">
        <w:rPr>
          <w:rFonts w:ascii="Calibri" w:hAnsi="Calibri"/>
        </w:rPr>
        <w:t xml:space="preserve">facilitate </w:t>
      </w:r>
      <w:r>
        <w:rPr>
          <w:rFonts w:ascii="Calibri" w:hAnsi="Calibri"/>
        </w:rPr>
        <w:t>intellectual and technical</w:t>
      </w:r>
      <w:r w:rsidR="00A037CB">
        <w:rPr>
          <w:rFonts w:ascii="Calibri" w:hAnsi="Calibri"/>
        </w:rPr>
        <w:t xml:space="preserve"> </w:t>
      </w:r>
      <w:r w:rsidR="00A037CB">
        <w:t>as opposed to pecuniary or trophy-oriented</w:t>
      </w:r>
      <w:r>
        <w:rPr>
          <w:rFonts w:ascii="Calibri" w:hAnsi="Calibri"/>
        </w:rPr>
        <w:t xml:space="preserve"> </w:t>
      </w:r>
      <w:r w:rsidR="003925D0" w:rsidRPr="00043CC7">
        <w:rPr>
          <w:rFonts w:ascii="Calibri" w:hAnsi="Calibri"/>
        </w:rPr>
        <w:t xml:space="preserve">ambition </w:t>
      </w:r>
      <w:r>
        <w:rPr>
          <w:rFonts w:ascii="Calibri" w:hAnsi="Calibri"/>
        </w:rPr>
        <w:t>in</w:t>
      </w:r>
      <w:r w:rsidRPr="00043CC7">
        <w:rPr>
          <w:rFonts w:ascii="Calibri" w:hAnsi="Calibri"/>
        </w:rPr>
        <w:t xml:space="preserve"> </w:t>
      </w:r>
      <w:r w:rsidR="003925D0" w:rsidRPr="00043CC7">
        <w:rPr>
          <w:rFonts w:ascii="Calibri" w:hAnsi="Calibri"/>
        </w:rPr>
        <w:t>the</w:t>
      </w:r>
      <w:r w:rsidR="00EB78B3" w:rsidRPr="00043CC7">
        <w:rPr>
          <w:rFonts w:ascii="Calibri" w:hAnsi="Calibri"/>
        </w:rPr>
        <w:t xml:space="preserve"> safety of </w:t>
      </w:r>
      <w:r>
        <w:rPr>
          <w:rFonts w:ascii="Calibri" w:hAnsi="Calibri"/>
        </w:rPr>
        <w:t>the school</w:t>
      </w:r>
      <w:r w:rsidR="00732BB5">
        <w:rPr>
          <w:rFonts w:ascii="Calibri" w:hAnsi="Calibri"/>
        </w:rPr>
        <w:t xml:space="preserve"> environment </w:t>
      </w:r>
      <w:r w:rsidR="003925D0" w:rsidRPr="00043CC7">
        <w:rPr>
          <w:rFonts w:ascii="Calibri" w:hAnsi="Calibri"/>
        </w:rPr>
        <w:t xml:space="preserve">in a way that </w:t>
      </w:r>
      <w:r>
        <w:rPr>
          <w:rFonts w:ascii="Calibri" w:hAnsi="Calibri"/>
        </w:rPr>
        <w:t>will still have</w:t>
      </w:r>
      <w:r w:rsidRPr="00043CC7">
        <w:rPr>
          <w:rFonts w:ascii="Calibri" w:hAnsi="Calibri"/>
        </w:rPr>
        <w:t xml:space="preserve"> </w:t>
      </w:r>
      <w:r w:rsidR="003925D0" w:rsidRPr="00043CC7">
        <w:rPr>
          <w:rFonts w:ascii="Calibri" w:hAnsi="Calibri"/>
        </w:rPr>
        <w:t xml:space="preserve">application within an increasingly precarious professional environment. </w:t>
      </w:r>
      <w:r w:rsidR="00EB78B3" w:rsidRPr="00043CC7">
        <w:rPr>
          <w:rFonts w:ascii="Calibri" w:hAnsi="Calibri"/>
        </w:rPr>
        <w:t xml:space="preserve">What are most needed are transferable and adaptable skills </w:t>
      </w:r>
      <w:r w:rsidR="00732BB5">
        <w:rPr>
          <w:rFonts w:ascii="Calibri" w:hAnsi="Calibri"/>
        </w:rPr>
        <w:t>that</w:t>
      </w:r>
      <w:r w:rsidR="00732BB5" w:rsidRPr="00043CC7">
        <w:rPr>
          <w:rFonts w:ascii="Calibri" w:hAnsi="Calibri"/>
        </w:rPr>
        <w:t xml:space="preserve"> </w:t>
      </w:r>
      <w:r w:rsidR="00EB78B3" w:rsidRPr="00043CC7">
        <w:rPr>
          <w:rFonts w:ascii="Calibri" w:hAnsi="Calibri"/>
        </w:rPr>
        <w:t xml:space="preserve">facilitate intelligent work </w:t>
      </w:r>
      <w:r w:rsidR="00732BB5">
        <w:rPr>
          <w:rFonts w:ascii="Calibri" w:hAnsi="Calibri"/>
        </w:rPr>
        <w:t>that</w:t>
      </w:r>
      <w:r w:rsidR="00732BB5" w:rsidRPr="00043CC7">
        <w:rPr>
          <w:rFonts w:ascii="Calibri" w:hAnsi="Calibri"/>
        </w:rPr>
        <w:t xml:space="preserve"> </w:t>
      </w:r>
      <w:r w:rsidR="00EB78B3" w:rsidRPr="00043CC7">
        <w:rPr>
          <w:rFonts w:ascii="Calibri" w:hAnsi="Calibri"/>
        </w:rPr>
        <w:t>has a place and can be applied in real</w:t>
      </w:r>
      <w:r w:rsidR="00732BB5">
        <w:rPr>
          <w:rFonts w:ascii="Calibri" w:hAnsi="Calibri"/>
        </w:rPr>
        <w:t>,</w:t>
      </w:r>
      <w:r w:rsidR="00EB78B3" w:rsidRPr="00043CC7">
        <w:rPr>
          <w:rFonts w:ascii="Calibri" w:hAnsi="Calibri"/>
        </w:rPr>
        <w:t xml:space="preserve"> tangible</w:t>
      </w:r>
      <w:r w:rsidR="00732BB5">
        <w:rPr>
          <w:rFonts w:ascii="Calibri" w:hAnsi="Calibri"/>
        </w:rPr>
        <w:t>,</w:t>
      </w:r>
      <w:r w:rsidR="00EB78B3" w:rsidRPr="00043CC7">
        <w:rPr>
          <w:rFonts w:ascii="Calibri" w:hAnsi="Calibri"/>
        </w:rPr>
        <w:t xml:space="preserve"> albeit diverse, contexts. What is required for illustratio</w:t>
      </w:r>
      <w:r w:rsidR="00E87884" w:rsidRPr="00043CC7">
        <w:rPr>
          <w:rFonts w:ascii="Calibri" w:hAnsi="Calibri"/>
        </w:rPr>
        <w:t xml:space="preserve">n is a signature pedagogy that </w:t>
      </w:r>
      <w:r w:rsidR="00EB78B3" w:rsidRPr="00043CC7">
        <w:rPr>
          <w:rFonts w:ascii="Calibri" w:hAnsi="Calibri"/>
        </w:rPr>
        <w:t xml:space="preserve">acknowledges the historical </w:t>
      </w:r>
      <w:r w:rsidR="00732BB5">
        <w:rPr>
          <w:rFonts w:ascii="Calibri" w:hAnsi="Calibri"/>
        </w:rPr>
        <w:t xml:space="preserve">functions </w:t>
      </w:r>
      <w:r w:rsidR="003C65BC" w:rsidRPr="00043CC7">
        <w:rPr>
          <w:rFonts w:ascii="Calibri" w:hAnsi="Calibri"/>
        </w:rPr>
        <w:t>while enabling</w:t>
      </w:r>
      <w:r w:rsidR="00EB78B3" w:rsidRPr="00043CC7">
        <w:rPr>
          <w:rFonts w:ascii="Calibri" w:hAnsi="Calibri"/>
        </w:rPr>
        <w:t xml:space="preserve"> students to realise and act upon the wider potential of illustration practice. </w:t>
      </w:r>
      <w:r w:rsidR="0064708C" w:rsidRPr="00043CC7">
        <w:rPr>
          <w:rFonts w:ascii="Calibri" w:hAnsi="Calibri"/>
        </w:rPr>
        <w:t xml:space="preserve">Students </w:t>
      </w:r>
      <w:r w:rsidR="007B1B47" w:rsidRPr="00043CC7">
        <w:rPr>
          <w:rFonts w:ascii="Calibri" w:hAnsi="Calibri"/>
        </w:rPr>
        <w:t xml:space="preserve">are </w:t>
      </w:r>
      <w:r w:rsidR="0064708C" w:rsidRPr="00043CC7">
        <w:rPr>
          <w:rFonts w:ascii="Calibri" w:hAnsi="Calibri"/>
        </w:rPr>
        <w:t>consistently the most valuable resource</w:t>
      </w:r>
      <w:r w:rsidR="00EB78B3" w:rsidRPr="00043CC7">
        <w:rPr>
          <w:rFonts w:ascii="Calibri" w:hAnsi="Calibri"/>
        </w:rPr>
        <w:t xml:space="preserve"> any educa</w:t>
      </w:r>
      <w:r w:rsidR="003C65BC" w:rsidRPr="00043CC7">
        <w:rPr>
          <w:rFonts w:ascii="Calibri" w:hAnsi="Calibri"/>
        </w:rPr>
        <w:t xml:space="preserve">tor can draw upon. </w:t>
      </w:r>
      <w:r w:rsidR="00E87884" w:rsidRPr="00043CC7">
        <w:rPr>
          <w:rFonts w:ascii="Calibri" w:hAnsi="Calibri"/>
        </w:rPr>
        <w:t xml:space="preserve"> </w:t>
      </w:r>
      <w:r w:rsidR="003925D0" w:rsidRPr="00043CC7">
        <w:rPr>
          <w:rFonts w:ascii="Calibri" w:hAnsi="Calibri"/>
        </w:rPr>
        <w:t>The students we encounter constantly challenge our own understanding of the forms and concerns illustration can address</w:t>
      </w:r>
      <w:r w:rsidR="00732BB5">
        <w:rPr>
          <w:rFonts w:ascii="Calibri" w:hAnsi="Calibri"/>
        </w:rPr>
        <w:t>,</w:t>
      </w:r>
      <w:r w:rsidR="003925D0" w:rsidRPr="00043CC7">
        <w:rPr>
          <w:rFonts w:ascii="Calibri" w:hAnsi="Calibri"/>
        </w:rPr>
        <w:t xml:space="preserve"> and confirm our position firmly as </w:t>
      </w:r>
      <w:r w:rsidR="003C65BC" w:rsidRPr="00043CC7">
        <w:rPr>
          <w:rFonts w:ascii="Calibri" w:hAnsi="Calibri"/>
        </w:rPr>
        <w:t>facilitators and not connoisseur</w:t>
      </w:r>
      <w:r w:rsidR="004240F7" w:rsidRPr="00043CC7">
        <w:rPr>
          <w:rFonts w:ascii="Calibri" w:hAnsi="Calibri"/>
        </w:rPr>
        <w:t>s.</w:t>
      </w:r>
    </w:p>
    <w:p w14:paraId="1D24481F" w14:textId="77777777" w:rsidR="0086009F" w:rsidRPr="00043CC7" w:rsidRDefault="0086009F" w:rsidP="00B346A9">
      <w:pPr>
        <w:rPr>
          <w:rFonts w:ascii="Calibri" w:hAnsi="Calibri"/>
        </w:rPr>
      </w:pPr>
    </w:p>
    <w:p w14:paraId="13EF892B" w14:textId="77777777" w:rsidR="0086009F" w:rsidRPr="00043CC7" w:rsidRDefault="0086009F" w:rsidP="00B346A9">
      <w:pPr>
        <w:rPr>
          <w:rFonts w:ascii="Calibri" w:hAnsi="Calibri"/>
        </w:rPr>
      </w:pPr>
    </w:p>
    <w:p w14:paraId="6D6842EE" w14:textId="677CC519" w:rsidR="00463655" w:rsidRPr="00043CC7" w:rsidRDefault="00CD44BF" w:rsidP="00B346A9">
      <w:pPr>
        <w:rPr>
          <w:rFonts w:ascii="Calibri" w:hAnsi="Calibri"/>
          <w:b/>
        </w:rPr>
      </w:pPr>
      <w:r w:rsidRPr="00043CC7">
        <w:rPr>
          <w:rFonts w:ascii="Calibri" w:hAnsi="Calibri"/>
          <w:b/>
        </w:rPr>
        <w:t xml:space="preserve">vi. </w:t>
      </w:r>
      <w:r w:rsidR="00B346A9" w:rsidRPr="00043CC7">
        <w:rPr>
          <w:rFonts w:ascii="Calibri" w:hAnsi="Calibri"/>
          <w:b/>
        </w:rPr>
        <w:t>Illustration Research Methods</w:t>
      </w:r>
    </w:p>
    <w:p w14:paraId="061AAEED" w14:textId="77777777" w:rsidR="00791C46" w:rsidRPr="00043CC7" w:rsidRDefault="00791C46" w:rsidP="00386165">
      <w:pPr>
        <w:rPr>
          <w:rFonts w:ascii="Calibri" w:hAnsi="Calibri"/>
        </w:rPr>
      </w:pPr>
    </w:p>
    <w:p w14:paraId="546C526D" w14:textId="74ECC072" w:rsidR="00CD6E80" w:rsidRPr="00043CC7" w:rsidRDefault="00443449" w:rsidP="00386165">
      <w:pPr>
        <w:rPr>
          <w:rFonts w:ascii="Calibri" w:hAnsi="Calibri"/>
        </w:rPr>
      </w:pPr>
      <w:r w:rsidRPr="00043CC7">
        <w:rPr>
          <w:rFonts w:ascii="Calibri" w:hAnsi="Calibri"/>
        </w:rPr>
        <w:t xml:space="preserve">Mireille </w:t>
      </w:r>
      <w:r w:rsidR="00E44323">
        <w:rPr>
          <w:rFonts w:ascii="Calibri" w:hAnsi="Calibri"/>
        </w:rPr>
        <w:t>and I o</w:t>
      </w:r>
      <w:r w:rsidR="00EB0325" w:rsidRPr="00043CC7">
        <w:rPr>
          <w:rFonts w:ascii="Calibri" w:hAnsi="Calibri"/>
        </w:rPr>
        <w:t>bserv</w:t>
      </w:r>
      <w:r w:rsidR="00E44323">
        <w:rPr>
          <w:rFonts w:ascii="Calibri" w:hAnsi="Calibri"/>
        </w:rPr>
        <w:t>ed</w:t>
      </w:r>
      <w:r w:rsidR="00EB0325" w:rsidRPr="00043CC7">
        <w:rPr>
          <w:rFonts w:ascii="Calibri" w:hAnsi="Calibri"/>
        </w:rPr>
        <w:t xml:space="preserve"> that</w:t>
      </w:r>
      <w:r w:rsidRPr="00043CC7">
        <w:rPr>
          <w:rFonts w:ascii="Calibri" w:hAnsi="Calibri"/>
        </w:rPr>
        <w:t xml:space="preserve"> </w:t>
      </w:r>
      <w:r w:rsidR="00EB0325" w:rsidRPr="00043CC7">
        <w:rPr>
          <w:rFonts w:ascii="Calibri" w:hAnsi="Calibri"/>
        </w:rPr>
        <w:t>even with</w:t>
      </w:r>
      <w:r w:rsidRPr="00043CC7">
        <w:rPr>
          <w:rFonts w:ascii="Calibri" w:hAnsi="Calibri"/>
        </w:rPr>
        <w:t xml:space="preserve"> the</w:t>
      </w:r>
      <w:r w:rsidR="00EB0325" w:rsidRPr="00043CC7">
        <w:rPr>
          <w:rFonts w:ascii="Calibri" w:hAnsi="Calibri"/>
        </w:rPr>
        <w:t xml:space="preserve"> increasing</w:t>
      </w:r>
      <w:r w:rsidRPr="00043CC7">
        <w:rPr>
          <w:rFonts w:ascii="Calibri" w:hAnsi="Calibri"/>
        </w:rPr>
        <w:t xml:space="preserve"> mutual feeling within our wider teaching network</w:t>
      </w:r>
      <w:r w:rsidR="00E44323">
        <w:rPr>
          <w:rFonts w:ascii="Calibri" w:hAnsi="Calibri"/>
        </w:rPr>
        <w:t>,</w:t>
      </w:r>
      <w:r w:rsidRPr="00043CC7">
        <w:rPr>
          <w:rFonts w:ascii="Calibri" w:hAnsi="Calibri"/>
        </w:rPr>
        <w:t xml:space="preserve"> there were </w:t>
      </w:r>
      <w:r w:rsidR="00E44323">
        <w:rPr>
          <w:rFonts w:ascii="Calibri" w:hAnsi="Calibri"/>
        </w:rPr>
        <w:t xml:space="preserve">still </w:t>
      </w:r>
      <w:r w:rsidRPr="00043CC7">
        <w:rPr>
          <w:rFonts w:ascii="Calibri" w:hAnsi="Calibri"/>
        </w:rPr>
        <w:t>no texts on any of the generic course reading lists that articulated our burgeoning philosophy on how illustration should be discussed. Despite a concerted effort amongst the international academic community</w:t>
      </w:r>
      <w:r w:rsidR="00E44323">
        <w:rPr>
          <w:rFonts w:ascii="Calibri" w:hAnsi="Calibri"/>
        </w:rPr>
        <w:t xml:space="preserve"> (</w:t>
      </w:r>
      <w:r w:rsidRPr="00043CC7">
        <w:rPr>
          <w:rFonts w:ascii="Calibri" w:hAnsi="Calibri"/>
        </w:rPr>
        <w:t xml:space="preserve">notably the Illustration Research </w:t>
      </w:r>
      <w:r w:rsidR="00E44323">
        <w:rPr>
          <w:rFonts w:ascii="Calibri" w:hAnsi="Calibri"/>
        </w:rPr>
        <w:t>N</w:t>
      </w:r>
      <w:r w:rsidRPr="00043CC7">
        <w:rPr>
          <w:rFonts w:ascii="Calibri" w:hAnsi="Calibri"/>
        </w:rPr>
        <w:t>etwork</w:t>
      </w:r>
      <w:r w:rsidR="00E44323">
        <w:rPr>
          <w:rFonts w:ascii="Calibri" w:hAnsi="Calibri"/>
        </w:rPr>
        <w:t>)</w:t>
      </w:r>
      <w:r w:rsidRPr="00043CC7">
        <w:rPr>
          <w:rFonts w:ascii="Calibri" w:hAnsi="Calibri"/>
        </w:rPr>
        <w:t xml:space="preserve"> to establish new benchmarks for the study of illustration</w:t>
      </w:r>
      <w:r w:rsidR="00E44323">
        <w:rPr>
          <w:rFonts w:ascii="Calibri" w:hAnsi="Calibri"/>
        </w:rPr>
        <w:t>,</w:t>
      </w:r>
      <w:r w:rsidRPr="00043CC7">
        <w:rPr>
          <w:rFonts w:ascii="Calibri" w:hAnsi="Calibri"/>
        </w:rPr>
        <w:t xml:space="preserve"> we recognised a serious shortfall in subject</w:t>
      </w:r>
      <w:r w:rsidR="00E44323">
        <w:rPr>
          <w:rFonts w:ascii="Calibri" w:hAnsi="Calibri"/>
        </w:rPr>
        <w:t>-</w:t>
      </w:r>
      <w:r w:rsidRPr="00043CC7">
        <w:rPr>
          <w:rFonts w:ascii="Calibri" w:hAnsi="Calibri"/>
        </w:rPr>
        <w:t>specific critical discourse. With practice-based research being the mainstay of much of our approach to teaching we wanted to produce a text which paid particular attentions to the mechanisms of illustration. Too often emphasis of the illustrator</w:t>
      </w:r>
      <w:r w:rsidR="00E44323">
        <w:rPr>
          <w:rFonts w:ascii="Calibri" w:hAnsi="Calibri"/>
        </w:rPr>
        <w:t>’s</w:t>
      </w:r>
      <w:r w:rsidRPr="00043CC7">
        <w:rPr>
          <w:rFonts w:ascii="Calibri" w:hAnsi="Calibri"/>
        </w:rPr>
        <w:t xml:space="preserve"> work is placed on the finished artefact, stylistic decisions and/or message conveyed. </w:t>
      </w:r>
      <w:r w:rsidR="00E44323">
        <w:rPr>
          <w:rFonts w:ascii="Calibri" w:hAnsi="Calibri"/>
        </w:rPr>
        <w:t>In contrast</w:t>
      </w:r>
      <w:r w:rsidRPr="00043CC7">
        <w:rPr>
          <w:rFonts w:ascii="Calibri" w:hAnsi="Calibri"/>
        </w:rPr>
        <w:t>, much of our time working with student</w:t>
      </w:r>
      <w:r w:rsidR="00E44323">
        <w:rPr>
          <w:rFonts w:ascii="Calibri" w:hAnsi="Calibri"/>
        </w:rPr>
        <w:t>s</w:t>
      </w:r>
      <w:r w:rsidRPr="00043CC7">
        <w:rPr>
          <w:rFonts w:ascii="Calibri" w:hAnsi="Calibri"/>
        </w:rPr>
        <w:t xml:space="preserve"> focuses on developing the methods </w:t>
      </w:r>
      <w:r w:rsidR="00E44323">
        <w:rPr>
          <w:rFonts w:ascii="Calibri" w:hAnsi="Calibri"/>
        </w:rPr>
        <w:t>and</w:t>
      </w:r>
      <w:r w:rsidR="00E44323" w:rsidRPr="00043CC7">
        <w:rPr>
          <w:rFonts w:ascii="Calibri" w:hAnsi="Calibri"/>
        </w:rPr>
        <w:t xml:space="preserve"> </w:t>
      </w:r>
      <w:r w:rsidRPr="00043CC7">
        <w:rPr>
          <w:rFonts w:ascii="Calibri" w:hAnsi="Calibri"/>
        </w:rPr>
        <w:t xml:space="preserve">processes of thinking and doing that will enable an intelligent, thoughtful and </w:t>
      </w:r>
      <w:r w:rsidRPr="00043CC7">
        <w:rPr>
          <w:rFonts w:ascii="Calibri" w:hAnsi="Calibri"/>
        </w:rPr>
        <w:lastRenderedPageBreak/>
        <w:t xml:space="preserve">articulate body of work to be developed. In professional life </w:t>
      </w:r>
      <w:r w:rsidRPr="00043CC7">
        <w:rPr>
          <w:rFonts w:ascii="Calibri" w:hAnsi="Calibri"/>
          <w:lang w:val="en-US"/>
        </w:rPr>
        <w:t xml:space="preserve">the illustrator often has a methodology singular to their own practice that has been meticulously developed over time. </w:t>
      </w:r>
      <w:r w:rsidRPr="00043CC7">
        <w:rPr>
          <w:rFonts w:ascii="Calibri" w:hAnsi="Calibri"/>
        </w:rPr>
        <w:t xml:space="preserve">These methods are usually tacit but are none-the-less rigorous </w:t>
      </w:r>
      <w:r w:rsidR="00E44323">
        <w:rPr>
          <w:rFonts w:ascii="Calibri" w:hAnsi="Calibri"/>
        </w:rPr>
        <w:t>and</w:t>
      </w:r>
      <w:r w:rsidR="00E44323" w:rsidRPr="00043CC7">
        <w:rPr>
          <w:rFonts w:ascii="Calibri" w:hAnsi="Calibri"/>
        </w:rPr>
        <w:t xml:space="preserve"> </w:t>
      </w:r>
      <w:r w:rsidRPr="00043CC7">
        <w:rPr>
          <w:rFonts w:ascii="Calibri" w:hAnsi="Calibri"/>
        </w:rPr>
        <w:t>valid. This development process is rarely seen or valued outside the parameters of education. While the inclusion of preparatory work is embedded in assessment criteria</w:t>
      </w:r>
      <w:r w:rsidR="00E44323">
        <w:rPr>
          <w:rFonts w:ascii="Calibri" w:hAnsi="Calibri"/>
        </w:rPr>
        <w:t>,</w:t>
      </w:r>
      <w:r w:rsidRPr="00043CC7">
        <w:rPr>
          <w:rFonts w:ascii="Calibri" w:hAnsi="Calibri"/>
        </w:rPr>
        <w:t xml:space="preserve"> the true significance of this research stage is sometimes difficult for students to fully grasp and</w:t>
      </w:r>
      <w:r w:rsidR="00E44323">
        <w:rPr>
          <w:rFonts w:ascii="Calibri" w:hAnsi="Calibri"/>
        </w:rPr>
        <w:t xml:space="preserve"> is</w:t>
      </w:r>
      <w:r w:rsidRPr="00043CC7">
        <w:rPr>
          <w:rFonts w:ascii="Calibri" w:hAnsi="Calibri"/>
        </w:rPr>
        <w:t xml:space="preserve"> regarded as superfluous to their ‘finished pieces</w:t>
      </w:r>
      <w:r w:rsidR="00E44323">
        <w:rPr>
          <w:rFonts w:ascii="Calibri" w:hAnsi="Calibri"/>
        </w:rPr>
        <w:t>.</w:t>
      </w:r>
      <w:r w:rsidRPr="00043CC7">
        <w:rPr>
          <w:rFonts w:ascii="Calibri" w:hAnsi="Calibri"/>
        </w:rPr>
        <w:t xml:space="preserve">’ </w:t>
      </w:r>
      <w:r w:rsidR="00E44323">
        <w:rPr>
          <w:rFonts w:ascii="Calibri" w:hAnsi="Calibri"/>
        </w:rPr>
        <w:t>W</w:t>
      </w:r>
      <w:r w:rsidRPr="00043CC7">
        <w:rPr>
          <w:rFonts w:ascii="Calibri" w:hAnsi="Calibri"/>
        </w:rPr>
        <w:t>hen neglected</w:t>
      </w:r>
      <w:r w:rsidR="00E44323">
        <w:rPr>
          <w:rFonts w:ascii="Calibri" w:hAnsi="Calibri"/>
        </w:rPr>
        <w:t>, however,</w:t>
      </w:r>
      <w:r w:rsidRPr="00043CC7">
        <w:rPr>
          <w:rFonts w:ascii="Calibri" w:hAnsi="Calibri"/>
        </w:rPr>
        <w:t xml:space="preserve"> the work invariably suffers. </w:t>
      </w:r>
      <w:r w:rsidR="00E44323">
        <w:rPr>
          <w:rFonts w:ascii="Calibri" w:hAnsi="Calibri"/>
        </w:rPr>
        <w:t>Yet w</w:t>
      </w:r>
      <w:r w:rsidR="00CD6E80" w:rsidRPr="00043CC7">
        <w:rPr>
          <w:rFonts w:ascii="Calibri" w:hAnsi="Calibri"/>
        </w:rPr>
        <w:t>hat exactly is meant by ‘</w:t>
      </w:r>
      <w:r w:rsidR="001461C5" w:rsidRPr="00043CC7">
        <w:rPr>
          <w:rFonts w:ascii="Calibri" w:hAnsi="Calibri"/>
        </w:rPr>
        <w:t>research’ often remains elusive</w:t>
      </w:r>
      <w:r w:rsidR="00E44323">
        <w:rPr>
          <w:rFonts w:ascii="Calibri" w:hAnsi="Calibri"/>
        </w:rPr>
        <w:t>,</w:t>
      </w:r>
      <w:r w:rsidR="001461C5" w:rsidRPr="00043CC7">
        <w:rPr>
          <w:rFonts w:ascii="Calibri" w:hAnsi="Calibri"/>
        </w:rPr>
        <w:t xml:space="preserve"> as it </w:t>
      </w:r>
      <w:r w:rsidR="00E44323">
        <w:rPr>
          <w:rFonts w:ascii="Calibri" w:hAnsi="Calibri"/>
        </w:rPr>
        <w:t>is</w:t>
      </w:r>
      <w:r w:rsidR="00E44323" w:rsidRPr="00043CC7">
        <w:rPr>
          <w:rFonts w:ascii="Calibri" w:hAnsi="Calibri"/>
        </w:rPr>
        <w:t xml:space="preserve"> </w:t>
      </w:r>
      <w:r w:rsidR="001461C5" w:rsidRPr="00043CC7">
        <w:rPr>
          <w:rFonts w:ascii="Calibri" w:hAnsi="Calibri"/>
        </w:rPr>
        <w:t>as</w:t>
      </w:r>
      <w:r w:rsidR="00CD6E80" w:rsidRPr="00043CC7">
        <w:rPr>
          <w:rFonts w:ascii="Calibri" w:hAnsi="Calibri"/>
        </w:rPr>
        <w:t xml:space="preserve"> amorphous and distinctive to each indivi</w:t>
      </w:r>
      <w:r w:rsidR="001461C5" w:rsidRPr="00043CC7">
        <w:rPr>
          <w:rFonts w:ascii="Calibri" w:hAnsi="Calibri"/>
        </w:rPr>
        <w:t>dual project as it is to the practitioner. This can result</w:t>
      </w:r>
      <w:r w:rsidR="00CD6E80" w:rsidRPr="00043CC7">
        <w:rPr>
          <w:rFonts w:ascii="Calibri" w:hAnsi="Calibri"/>
        </w:rPr>
        <w:t xml:space="preserve"> with a creeping sense of </w:t>
      </w:r>
      <w:r w:rsidR="006E2A19" w:rsidRPr="00043CC7">
        <w:rPr>
          <w:rFonts w:ascii="Calibri" w:hAnsi="Calibri"/>
        </w:rPr>
        <w:t>uncertainty</w:t>
      </w:r>
      <w:r w:rsidR="00CD6E80" w:rsidRPr="00043CC7">
        <w:rPr>
          <w:rFonts w:ascii="Calibri" w:hAnsi="Calibri"/>
        </w:rPr>
        <w:t xml:space="preserve"> in</w:t>
      </w:r>
      <w:r w:rsidRPr="00043CC7">
        <w:rPr>
          <w:rFonts w:ascii="Calibri" w:hAnsi="Calibri"/>
        </w:rPr>
        <w:t xml:space="preserve"> understanding the r</w:t>
      </w:r>
      <w:r w:rsidR="00293325" w:rsidRPr="00043CC7">
        <w:rPr>
          <w:rFonts w:ascii="Calibri" w:hAnsi="Calibri"/>
        </w:rPr>
        <w:t>ational</w:t>
      </w:r>
      <w:r w:rsidR="00E44323">
        <w:rPr>
          <w:rFonts w:ascii="Calibri" w:hAnsi="Calibri"/>
        </w:rPr>
        <w:t>e</w:t>
      </w:r>
      <w:r w:rsidR="00293325" w:rsidRPr="00043CC7">
        <w:rPr>
          <w:rFonts w:ascii="Calibri" w:hAnsi="Calibri"/>
        </w:rPr>
        <w:t xml:space="preserve"> </w:t>
      </w:r>
      <w:r w:rsidR="00386165" w:rsidRPr="00043CC7">
        <w:rPr>
          <w:rFonts w:ascii="Calibri" w:hAnsi="Calibri"/>
        </w:rPr>
        <w:t>for gathering and processing information</w:t>
      </w:r>
      <w:r w:rsidR="006E2A19" w:rsidRPr="00043CC7">
        <w:rPr>
          <w:rFonts w:ascii="Calibri" w:hAnsi="Calibri"/>
        </w:rPr>
        <w:t>,</w:t>
      </w:r>
      <w:r w:rsidR="00293325" w:rsidRPr="00043CC7">
        <w:rPr>
          <w:rFonts w:ascii="Calibri" w:hAnsi="Calibri"/>
        </w:rPr>
        <w:t xml:space="preserve"> particu</w:t>
      </w:r>
      <w:r w:rsidR="00386165" w:rsidRPr="00043CC7">
        <w:rPr>
          <w:rFonts w:ascii="Calibri" w:hAnsi="Calibri"/>
        </w:rPr>
        <w:t xml:space="preserve">larly when holding tightly onto an overly simplistic definition of illustration </w:t>
      </w:r>
      <w:r w:rsidR="00293325" w:rsidRPr="00043CC7">
        <w:rPr>
          <w:rFonts w:ascii="Calibri" w:hAnsi="Calibri"/>
        </w:rPr>
        <w:t xml:space="preserve">as ultimately being concerned with image making. </w:t>
      </w:r>
    </w:p>
    <w:p w14:paraId="69A0CD42" w14:textId="77777777" w:rsidR="005B0C3A" w:rsidRPr="00043CC7" w:rsidRDefault="00E44323" w:rsidP="005B0C3A">
      <w:pPr>
        <w:rPr>
          <w:rFonts w:ascii="Calibri" w:hAnsi="Calibri"/>
        </w:rPr>
      </w:pPr>
      <w:r>
        <w:rPr>
          <w:rFonts w:ascii="Calibri" w:hAnsi="Calibri"/>
        </w:rPr>
        <w:tab/>
      </w:r>
      <w:r w:rsidR="005B0C3A">
        <w:rPr>
          <w:rFonts w:ascii="Calibri" w:hAnsi="Calibri"/>
        </w:rPr>
        <w:t xml:space="preserve">To answer our question – </w:t>
      </w:r>
      <w:r w:rsidR="005B0C3A" w:rsidRPr="00043CC7">
        <w:rPr>
          <w:rFonts w:ascii="Calibri" w:hAnsi="Calibri"/>
          <w:i/>
          <w:iCs/>
        </w:rPr>
        <w:t xml:space="preserve">what are the potentials for contemporary illustration? </w:t>
      </w:r>
      <w:r w:rsidR="005B0C3A">
        <w:rPr>
          <w:rFonts w:ascii="Calibri" w:hAnsi="Calibri"/>
          <w:i/>
          <w:iCs/>
        </w:rPr>
        <w:t xml:space="preserve">– </w:t>
      </w:r>
      <w:r w:rsidR="005B0C3A" w:rsidRPr="0003344F">
        <w:rPr>
          <w:rFonts w:ascii="Calibri" w:hAnsi="Calibri"/>
          <w:iCs/>
        </w:rPr>
        <w:t>with our students,</w:t>
      </w:r>
      <w:r w:rsidR="005B0C3A">
        <w:rPr>
          <w:rFonts w:ascii="Calibri" w:hAnsi="Calibri"/>
        </w:rPr>
        <w:t xml:space="preserve"> we need to understand illustration not as a secondary supplement to text, but as</w:t>
      </w:r>
      <w:r w:rsidR="005B0C3A" w:rsidRPr="00043CC7">
        <w:rPr>
          <w:rFonts w:ascii="Calibri" w:hAnsi="Calibri"/>
        </w:rPr>
        <w:t xml:space="preserve"> a creative discipline with the explicit ability to engage and communicate to mass and diverse audiences, particularly outside of the traditional settings for artworks</w:t>
      </w:r>
      <w:r w:rsidR="005B0C3A">
        <w:rPr>
          <w:rFonts w:ascii="Calibri" w:hAnsi="Calibri"/>
        </w:rPr>
        <w:t>.</w:t>
      </w:r>
    </w:p>
    <w:p w14:paraId="24873F8D" w14:textId="78C0C909" w:rsidR="005B0C3A" w:rsidRDefault="005B0C3A" w:rsidP="00E44323">
      <w:pPr>
        <w:rPr>
          <w:rFonts w:ascii="Calibri" w:hAnsi="Calibri"/>
        </w:rPr>
      </w:pPr>
      <w:r>
        <w:rPr>
          <w:rFonts w:ascii="Calibri" w:hAnsi="Calibri"/>
        </w:rPr>
        <w:tab/>
      </w:r>
      <w:r w:rsidR="00CA1410">
        <w:rPr>
          <w:rFonts w:ascii="Calibri" w:hAnsi="Calibri"/>
        </w:rPr>
        <w:t>An idea I</w:t>
      </w:r>
      <w:r w:rsidR="00CD6E80" w:rsidRPr="00043CC7">
        <w:rPr>
          <w:rFonts w:ascii="Calibri" w:hAnsi="Calibri"/>
        </w:rPr>
        <w:t xml:space="preserve"> brought to Mireille was to craft a</w:t>
      </w:r>
      <w:r w:rsidR="004244AA">
        <w:rPr>
          <w:rFonts w:ascii="Calibri" w:hAnsi="Calibri"/>
        </w:rPr>
        <w:t xml:space="preserve"> mode of</w:t>
      </w:r>
      <w:r w:rsidR="00CD6E80" w:rsidRPr="00043CC7">
        <w:rPr>
          <w:rFonts w:ascii="Calibri" w:hAnsi="Calibri"/>
        </w:rPr>
        <w:t xml:space="preserve"> analysis </w:t>
      </w:r>
      <w:r w:rsidR="004244AA">
        <w:rPr>
          <w:rFonts w:ascii="Calibri" w:hAnsi="Calibri"/>
        </w:rPr>
        <w:t>specifically for</w:t>
      </w:r>
      <w:r w:rsidR="00CD6E80" w:rsidRPr="00043CC7">
        <w:rPr>
          <w:rFonts w:ascii="Calibri" w:hAnsi="Calibri"/>
        </w:rPr>
        <w:t xml:space="preserve"> illustration research methodologies </w:t>
      </w:r>
      <w:r w:rsidR="004244AA">
        <w:rPr>
          <w:rFonts w:ascii="Calibri" w:hAnsi="Calibri"/>
        </w:rPr>
        <w:t>that would</w:t>
      </w:r>
      <w:r w:rsidR="004244AA" w:rsidRPr="00043CC7">
        <w:rPr>
          <w:rFonts w:ascii="Calibri" w:hAnsi="Calibri"/>
        </w:rPr>
        <w:t xml:space="preserve"> </w:t>
      </w:r>
      <w:r w:rsidR="00CD6E80" w:rsidRPr="00043CC7">
        <w:rPr>
          <w:rFonts w:ascii="Calibri" w:hAnsi="Calibri"/>
        </w:rPr>
        <w:t>acknowledg</w:t>
      </w:r>
      <w:r w:rsidR="004244AA">
        <w:rPr>
          <w:rFonts w:ascii="Calibri" w:hAnsi="Calibri"/>
        </w:rPr>
        <w:t>e that</w:t>
      </w:r>
      <w:r w:rsidR="00CD6E80" w:rsidRPr="00043CC7">
        <w:rPr>
          <w:rFonts w:ascii="Calibri" w:hAnsi="Calibri"/>
        </w:rPr>
        <w:t xml:space="preserve"> </w:t>
      </w:r>
      <w:r w:rsidR="004244AA">
        <w:rPr>
          <w:rFonts w:ascii="Calibri" w:hAnsi="Calibri"/>
        </w:rPr>
        <w:t>they are</w:t>
      </w:r>
      <w:r w:rsidR="00CD6E80" w:rsidRPr="00043CC7">
        <w:rPr>
          <w:rFonts w:ascii="Calibri" w:hAnsi="Calibri"/>
        </w:rPr>
        <w:t xml:space="preserve"> not only integral to the realisation of an illustration artefact but intrinsic </w:t>
      </w:r>
      <w:r w:rsidR="007E0687" w:rsidRPr="00043CC7">
        <w:rPr>
          <w:rFonts w:ascii="Calibri" w:hAnsi="Calibri"/>
        </w:rPr>
        <w:t>within the</w:t>
      </w:r>
      <w:r w:rsidR="00CD6E80" w:rsidRPr="00043CC7">
        <w:rPr>
          <w:rFonts w:ascii="Calibri" w:hAnsi="Calibri"/>
        </w:rPr>
        <w:t xml:space="preserve"> holistic creative outcome.</w:t>
      </w:r>
      <w:r w:rsidR="004240F7" w:rsidRPr="00043CC7">
        <w:rPr>
          <w:rFonts w:ascii="Calibri" w:hAnsi="Calibri"/>
        </w:rPr>
        <w:t xml:space="preserve"> Rather than dwell on </w:t>
      </w:r>
      <w:r w:rsidR="00CA1410">
        <w:rPr>
          <w:rFonts w:ascii="Calibri" w:hAnsi="Calibri"/>
        </w:rPr>
        <w:t>an illustration’s</w:t>
      </w:r>
      <w:r w:rsidR="00CA1410" w:rsidRPr="00043CC7">
        <w:rPr>
          <w:rFonts w:ascii="Calibri" w:hAnsi="Calibri"/>
        </w:rPr>
        <w:t xml:space="preserve"> </w:t>
      </w:r>
      <w:r w:rsidR="004240F7" w:rsidRPr="00043CC7">
        <w:rPr>
          <w:rFonts w:ascii="Calibri" w:hAnsi="Calibri"/>
        </w:rPr>
        <w:t>outcomes</w:t>
      </w:r>
      <w:r w:rsidR="00CA1410">
        <w:rPr>
          <w:rFonts w:ascii="Calibri" w:hAnsi="Calibri"/>
        </w:rPr>
        <w:t>,</w:t>
      </w:r>
      <w:r w:rsidR="004240F7" w:rsidRPr="00043CC7">
        <w:rPr>
          <w:rFonts w:ascii="Calibri" w:hAnsi="Calibri"/>
        </w:rPr>
        <w:t xml:space="preserve"> we would address the ‘</w:t>
      </w:r>
      <w:proofErr w:type="spellStart"/>
      <w:r w:rsidR="004240F7" w:rsidRPr="00043CC7">
        <w:rPr>
          <w:rFonts w:ascii="Calibri" w:hAnsi="Calibri"/>
        </w:rPr>
        <w:t>hows</w:t>
      </w:r>
      <w:proofErr w:type="spellEnd"/>
      <w:r w:rsidR="004240F7" w:rsidRPr="00043CC7">
        <w:rPr>
          <w:rFonts w:ascii="Calibri" w:hAnsi="Calibri"/>
        </w:rPr>
        <w:t>’ and ‘whys</w:t>
      </w:r>
      <w:r w:rsidR="006E2A19" w:rsidRPr="00043CC7">
        <w:rPr>
          <w:rFonts w:ascii="Calibri" w:hAnsi="Calibri"/>
        </w:rPr>
        <w:t>’</w:t>
      </w:r>
      <w:r w:rsidR="004240F7" w:rsidRPr="00043CC7">
        <w:rPr>
          <w:rFonts w:ascii="Calibri" w:hAnsi="Calibri"/>
        </w:rPr>
        <w:t xml:space="preserve"> </w:t>
      </w:r>
      <w:r w:rsidR="006E2A19" w:rsidRPr="00043CC7">
        <w:rPr>
          <w:rFonts w:ascii="Calibri" w:hAnsi="Calibri"/>
        </w:rPr>
        <w:t>that</w:t>
      </w:r>
      <w:r w:rsidR="004240F7" w:rsidRPr="00043CC7">
        <w:rPr>
          <w:rFonts w:ascii="Calibri" w:hAnsi="Calibri"/>
        </w:rPr>
        <w:t xml:space="preserve"> underpin the ways the most ambitious of illustration pra</w:t>
      </w:r>
      <w:r w:rsidR="001461C5" w:rsidRPr="00043CC7">
        <w:rPr>
          <w:rFonts w:ascii="Calibri" w:hAnsi="Calibri"/>
        </w:rPr>
        <w:t>ctice</w:t>
      </w:r>
      <w:r w:rsidR="00CA1410">
        <w:rPr>
          <w:rFonts w:ascii="Calibri" w:hAnsi="Calibri"/>
        </w:rPr>
        <w:t>s</w:t>
      </w:r>
      <w:r w:rsidR="001461C5" w:rsidRPr="00043CC7">
        <w:rPr>
          <w:rFonts w:ascii="Calibri" w:hAnsi="Calibri"/>
        </w:rPr>
        <w:t xml:space="preserve"> could operate and perform. </w:t>
      </w:r>
      <w:r w:rsidR="001461C5" w:rsidRPr="00043CC7">
        <w:rPr>
          <w:rFonts w:ascii="Calibri" w:hAnsi="Calibri"/>
          <w:lang w:val="en-US"/>
        </w:rPr>
        <w:t>T</w:t>
      </w:r>
      <w:r w:rsidR="001461C5" w:rsidRPr="00043CC7">
        <w:rPr>
          <w:rFonts w:ascii="Calibri" w:hAnsi="Calibri"/>
        </w:rPr>
        <w:t xml:space="preserve">o be able to understand and develop the subject we needed to unpack the processes through which </w:t>
      </w:r>
      <w:r w:rsidR="00CA1410">
        <w:rPr>
          <w:rFonts w:ascii="Calibri" w:hAnsi="Calibri"/>
        </w:rPr>
        <w:t>an illustration</w:t>
      </w:r>
      <w:r w:rsidR="00CA1410" w:rsidRPr="00043CC7">
        <w:rPr>
          <w:rFonts w:ascii="Calibri" w:hAnsi="Calibri"/>
        </w:rPr>
        <w:t xml:space="preserve"> </w:t>
      </w:r>
      <w:r w:rsidR="001461C5" w:rsidRPr="00043CC7">
        <w:rPr>
          <w:rFonts w:ascii="Calibri" w:hAnsi="Calibri"/>
        </w:rPr>
        <w:t>is determined</w:t>
      </w:r>
      <w:r w:rsidR="00CA1410">
        <w:rPr>
          <w:rFonts w:ascii="Calibri" w:hAnsi="Calibri"/>
        </w:rPr>
        <w:t xml:space="preserve">: </w:t>
      </w:r>
      <w:r w:rsidR="001461C5" w:rsidRPr="00043CC7">
        <w:rPr>
          <w:rFonts w:ascii="Calibri" w:hAnsi="Calibri"/>
        </w:rPr>
        <w:t>the mean</w:t>
      </w:r>
      <w:r w:rsidR="006E2A19" w:rsidRPr="00043CC7">
        <w:rPr>
          <w:rFonts w:ascii="Calibri" w:hAnsi="Calibri"/>
        </w:rPr>
        <w:t>s</w:t>
      </w:r>
      <w:r w:rsidR="001461C5" w:rsidRPr="00043CC7">
        <w:rPr>
          <w:rFonts w:ascii="Calibri" w:hAnsi="Calibri"/>
        </w:rPr>
        <w:t xml:space="preserve"> of production</w:t>
      </w:r>
      <w:r w:rsidR="00CA1410">
        <w:rPr>
          <w:rFonts w:ascii="Calibri" w:hAnsi="Calibri"/>
        </w:rPr>
        <w:t>,</w:t>
      </w:r>
      <w:r w:rsidR="001461C5" w:rsidRPr="00043CC7">
        <w:rPr>
          <w:rFonts w:ascii="Calibri" w:hAnsi="Calibri"/>
        </w:rPr>
        <w:t xml:space="preserve"> the rigorous processes and considerations</w:t>
      </w:r>
      <w:r w:rsidR="006E2A19" w:rsidRPr="00043CC7">
        <w:rPr>
          <w:rFonts w:ascii="Calibri" w:hAnsi="Calibri"/>
        </w:rPr>
        <w:t>,</w:t>
      </w:r>
      <w:r w:rsidR="001461C5" w:rsidRPr="00043CC7">
        <w:rPr>
          <w:rFonts w:ascii="Calibri" w:hAnsi="Calibri"/>
        </w:rPr>
        <w:t xml:space="preserve"> </w:t>
      </w:r>
      <w:r w:rsidR="00CA1410">
        <w:rPr>
          <w:rFonts w:ascii="Calibri" w:hAnsi="Calibri"/>
        </w:rPr>
        <w:t xml:space="preserve">and </w:t>
      </w:r>
      <w:r w:rsidR="001461C5" w:rsidRPr="00043CC7">
        <w:rPr>
          <w:rFonts w:ascii="Calibri" w:hAnsi="Calibri"/>
        </w:rPr>
        <w:t>the most seemingly miniscule of decisions</w:t>
      </w:r>
      <w:r>
        <w:rPr>
          <w:rFonts w:ascii="Calibri" w:hAnsi="Calibri"/>
        </w:rPr>
        <w:t>.</w:t>
      </w:r>
      <w:r w:rsidR="001461C5" w:rsidRPr="00043CC7">
        <w:rPr>
          <w:rFonts w:ascii="Calibri" w:hAnsi="Calibri"/>
        </w:rPr>
        <w:t xml:space="preserve"> </w:t>
      </w:r>
    </w:p>
    <w:p w14:paraId="71B76FCB" w14:textId="6A094C53" w:rsidR="00DB0C73" w:rsidRPr="00043CC7" w:rsidRDefault="007E0687" w:rsidP="00DB0C73">
      <w:pPr>
        <w:rPr>
          <w:rFonts w:ascii="Calibri" w:hAnsi="Calibri"/>
        </w:rPr>
      </w:pPr>
      <w:r w:rsidRPr="00043CC7">
        <w:rPr>
          <w:rFonts w:ascii="Calibri" w:hAnsi="Calibri"/>
        </w:rPr>
        <w:t>We penned a proposal, set our agenda</w:t>
      </w:r>
      <w:r w:rsidR="00DB0C73" w:rsidRPr="00043CC7">
        <w:rPr>
          <w:rFonts w:ascii="Calibri" w:hAnsi="Calibri"/>
        </w:rPr>
        <w:t xml:space="preserve"> and were</w:t>
      </w:r>
      <w:r w:rsidRPr="00043CC7">
        <w:rPr>
          <w:rFonts w:ascii="Calibri" w:hAnsi="Calibri"/>
        </w:rPr>
        <w:t xml:space="preserve"> met with support by </w:t>
      </w:r>
      <w:r w:rsidR="00CD6E80" w:rsidRPr="00043CC7">
        <w:rPr>
          <w:rFonts w:ascii="Calibri" w:hAnsi="Calibri"/>
        </w:rPr>
        <w:t>Bloomsbury Academic</w:t>
      </w:r>
      <w:r w:rsidRPr="00043CC7">
        <w:rPr>
          <w:rFonts w:ascii="Calibri" w:hAnsi="Calibri"/>
        </w:rPr>
        <w:t xml:space="preserve">. </w:t>
      </w:r>
      <w:r w:rsidR="004240F7" w:rsidRPr="00043CC7">
        <w:rPr>
          <w:rFonts w:ascii="Calibri" w:hAnsi="Calibri"/>
        </w:rPr>
        <w:t xml:space="preserve">At the </w:t>
      </w:r>
      <w:r w:rsidR="00CD6E80" w:rsidRPr="00043CC7">
        <w:rPr>
          <w:rFonts w:ascii="Calibri" w:hAnsi="Calibri"/>
        </w:rPr>
        <w:t xml:space="preserve">time of writing we are </w:t>
      </w:r>
      <w:r w:rsidR="00DB0C73" w:rsidRPr="00043CC7">
        <w:rPr>
          <w:rFonts w:ascii="Calibri" w:hAnsi="Calibri"/>
        </w:rPr>
        <w:t xml:space="preserve">still </w:t>
      </w:r>
      <w:r w:rsidR="00CD6E80" w:rsidRPr="00043CC7">
        <w:rPr>
          <w:rFonts w:ascii="Calibri" w:hAnsi="Calibri"/>
        </w:rPr>
        <w:t>in the midst</w:t>
      </w:r>
      <w:r w:rsidR="00DB0C73" w:rsidRPr="00043CC7">
        <w:rPr>
          <w:rFonts w:ascii="Calibri" w:hAnsi="Calibri"/>
        </w:rPr>
        <w:t xml:space="preserve"> </w:t>
      </w:r>
      <w:r w:rsidR="00CD6E80" w:rsidRPr="00043CC7">
        <w:rPr>
          <w:rFonts w:ascii="Calibri" w:hAnsi="Calibri"/>
        </w:rPr>
        <w:t xml:space="preserve">of the preparing our content. We have found our voice developing and our ethos strengthening. </w:t>
      </w:r>
    </w:p>
    <w:p w14:paraId="7284C6B5" w14:textId="77777777" w:rsidR="00504558" w:rsidRPr="00043CC7" w:rsidRDefault="00504558" w:rsidP="00DB0C73">
      <w:pPr>
        <w:rPr>
          <w:rFonts w:ascii="Calibri" w:hAnsi="Calibri"/>
          <w:highlight w:val="yellow"/>
        </w:rPr>
      </w:pPr>
    </w:p>
    <w:p w14:paraId="1E9159D4" w14:textId="77777777" w:rsidR="003F42AB" w:rsidRPr="00043CC7" w:rsidRDefault="003F42AB" w:rsidP="003F42AB">
      <w:pPr>
        <w:rPr>
          <w:rFonts w:ascii="Calibri" w:hAnsi="Calibri"/>
        </w:rPr>
      </w:pPr>
    </w:p>
    <w:p w14:paraId="063E1E34" w14:textId="77777777" w:rsidR="003F42AB" w:rsidRPr="00043CC7" w:rsidRDefault="0048055E" w:rsidP="003F42AB">
      <w:pPr>
        <w:rPr>
          <w:rFonts w:ascii="Calibri" w:hAnsi="Calibri"/>
          <w:b/>
        </w:rPr>
      </w:pPr>
      <w:r w:rsidRPr="00043CC7">
        <w:rPr>
          <w:rFonts w:ascii="Calibri" w:hAnsi="Calibri"/>
          <w:b/>
        </w:rPr>
        <w:t>viii. Method</w:t>
      </w:r>
    </w:p>
    <w:p w14:paraId="0CC3DEEB" w14:textId="77777777" w:rsidR="003925D0" w:rsidRPr="00043CC7" w:rsidRDefault="003925D0" w:rsidP="003F42AB">
      <w:pPr>
        <w:rPr>
          <w:rFonts w:ascii="Calibri" w:hAnsi="Calibri"/>
        </w:rPr>
      </w:pPr>
    </w:p>
    <w:p w14:paraId="5F4C2857" w14:textId="68C67CC5" w:rsidR="003925D0" w:rsidRPr="00043CC7" w:rsidRDefault="003925D0" w:rsidP="008D16FA">
      <w:pPr>
        <w:rPr>
          <w:rFonts w:ascii="Calibri" w:hAnsi="Calibri"/>
        </w:rPr>
      </w:pPr>
      <w:r w:rsidRPr="00043CC7">
        <w:rPr>
          <w:rFonts w:ascii="Calibri" w:hAnsi="Calibri"/>
        </w:rPr>
        <w:t xml:space="preserve">As </w:t>
      </w:r>
      <w:r w:rsidR="000D36C3" w:rsidRPr="00043CC7">
        <w:rPr>
          <w:rFonts w:ascii="Calibri" w:hAnsi="Calibri"/>
        </w:rPr>
        <w:t xml:space="preserve">we began to </w:t>
      </w:r>
      <w:r w:rsidRPr="00043CC7">
        <w:rPr>
          <w:rFonts w:ascii="Calibri" w:hAnsi="Calibri"/>
        </w:rPr>
        <w:t>consolidate our research in writing</w:t>
      </w:r>
      <w:r w:rsidR="005B0C3A">
        <w:rPr>
          <w:rFonts w:ascii="Calibri" w:hAnsi="Calibri"/>
        </w:rPr>
        <w:t>,</w:t>
      </w:r>
      <w:r w:rsidRPr="00043CC7">
        <w:rPr>
          <w:rFonts w:ascii="Calibri" w:hAnsi="Calibri"/>
        </w:rPr>
        <w:t xml:space="preserve"> </w:t>
      </w:r>
      <w:r w:rsidR="00665D71" w:rsidRPr="00043CC7">
        <w:rPr>
          <w:rFonts w:ascii="Calibri" w:hAnsi="Calibri"/>
        </w:rPr>
        <w:t xml:space="preserve">an authoritative tone began to emerge that was </w:t>
      </w:r>
      <w:r w:rsidR="000D36C3" w:rsidRPr="00043CC7">
        <w:rPr>
          <w:rFonts w:ascii="Calibri" w:hAnsi="Calibri"/>
        </w:rPr>
        <w:t xml:space="preserve">more than </w:t>
      </w:r>
      <w:r w:rsidR="00665D71" w:rsidRPr="00043CC7">
        <w:rPr>
          <w:rFonts w:ascii="Calibri" w:hAnsi="Calibri"/>
        </w:rPr>
        <w:t xml:space="preserve">redolent </w:t>
      </w:r>
      <w:r w:rsidR="000D36C3" w:rsidRPr="00043CC7">
        <w:rPr>
          <w:rFonts w:ascii="Calibri" w:hAnsi="Calibri"/>
        </w:rPr>
        <w:t xml:space="preserve">of </w:t>
      </w:r>
      <w:r w:rsidR="00665D71" w:rsidRPr="00043CC7">
        <w:rPr>
          <w:rFonts w:ascii="Calibri" w:hAnsi="Calibri"/>
        </w:rPr>
        <w:t>a manifesto. We write firmly from the position of illustrator</w:t>
      </w:r>
      <w:r w:rsidR="006E2A19" w:rsidRPr="00043CC7">
        <w:rPr>
          <w:rFonts w:ascii="Calibri" w:hAnsi="Calibri"/>
        </w:rPr>
        <w:t>-</w:t>
      </w:r>
      <w:r w:rsidR="00665D71" w:rsidRPr="00043CC7">
        <w:rPr>
          <w:rFonts w:ascii="Calibri" w:hAnsi="Calibri"/>
        </w:rPr>
        <w:t>educators recognising that education informs industry. Rather than simply voice from our soap boxe</w:t>
      </w:r>
      <w:r w:rsidR="006E2A19" w:rsidRPr="00043CC7">
        <w:rPr>
          <w:rFonts w:ascii="Calibri" w:hAnsi="Calibri"/>
        </w:rPr>
        <w:t>s</w:t>
      </w:r>
      <w:r w:rsidR="005B0C3A">
        <w:rPr>
          <w:rFonts w:ascii="Calibri" w:hAnsi="Calibri"/>
        </w:rPr>
        <w:t>,</w:t>
      </w:r>
      <w:r w:rsidR="00665D71" w:rsidRPr="00043CC7">
        <w:rPr>
          <w:rFonts w:ascii="Calibri" w:hAnsi="Calibri"/>
        </w:rPr>
        <w:t xml:space="preserve"> it seemed the appropriate time to </w:t>
      </w:r>
      <w:r w:rsidR="00665D71" w:rsidRPr="00043CC7">
        <w:rPr>
          <w:rFonts w:ascii="Calibri" w:hAnsi="Calibri"/>
          <w:lang w:val="en-US"/>
        </w:rPr>
        <w:t>call back to our peers</w:t>
      </w:r>
      <w:r w:rsidR="006E2A19" w:rsidRPr="00043CC7">
        <w:rPr>
          <w:rFonts w:ascii="Calibri" w:hAnsi="Calibri"/>
          <w:lang w:val="en-US"/>
        </w:rPr>
        <w:t xml:space="preserve">, </w:t>
      </w:r>
      <w:r w:rsidR="00665D71" w:rsidRPr="00043CC7">
        <w:rPr>
          <w:rFonts w:ascii="Calibri" w:hAnsi="Calibri"/>
          <w:lang w:val="en-US"/>
        </w:rPr>
        <w:t>ensur</w:t>
      </w:r>
      <w:r w:rsidR="006E2A19" w:rsidRPr="00043CC7">
        <w:rPr>
          <w:rFonts w:ascii="Calibri" w:hAnsi="Calibri"/>
          <w:lang w:val="en-US"/>
        </w:rPr>
        <w:t>ing</w:t>
      </w:r>
      <w:r w:rsidR="00665D71" w:rsidRPr="00043CC7">
        <w:rPr>
          <w:rFonts w:ascii="Calibri" w:hAnsi="Calibri"/>
          <w:lang w:val="en-US"/>
        </w:rPr>
        <w:t xml:space="preserve"> the practices </w:t>
      </w:r>
      <w:r w:rsidR="006E2A19" w:rsidRPr="00043CC7">
        <w:rPr>
          <w:rFonts w:ascii="Calibri" w:hAnsi="Calibri"/>
          <w:lang w:val="en-US"/>
        </w:rPr>
        <w:t xml:space="preserve">we </w:t>
      </w:r>
      <w:r w:rsidR="00665D71" w:rsidRPr="00043CC7">
        <w:rPr>
          <w:rFonts w:ascii="Calibri" w:hAnsi="Calibri"/>
          <w:lang w:val="en-US"/>
        </w:rPr>
        <w:t xml:space="preserve">were describing </w:t>
      </w:r>
      <w:r w:rsidRPr="00043CC7">
        <w:rPr>
          <w:rFonts w:ascii="Calibri" w:hAnsi="Calibri"/>
          <w:lang w:val="en-US"/>
        </w:rPr>
        <w:t>were relevant and supported by our wider community.</w:t>
      </w:r>
    </w:p>
    <w:p w14:paraId="11D7022B" w14:textId="21BC3036" w:rsidR="00746A34" w:rsidRDefault="005B0C3A" w:rsidP="003F42AB">
      <w:pPr>
        <w:rPr>
          <w:rFonts w:ascii="Calibri" w:hAnsi="Calibri"/>
        </w:rPr>
      </w:pPr>
      <w:r>
        <w:rPr>
          <w:rFonts w:ascii="Calibri" w:hAnsi="Calibri"/>
        </w:rPr>
        <w:tab/>
      </w:r>
      <w:r w:rsidR="00DE3835" w:rsidRPr="00043CC7">
        <w:rPr>
          <w:rFonts w:ascii="Calibri" w:hAnsi="Calibri"/>
        </w:rPr>
        <w:t>We d</w:t>
      </w:r>
      <w:r w:rsidR="0021287A" w:rsidRPr="00043CC7">
        <w:rPr>
          <w:rFonts w:ascii="Calibri" w:hAnsi="Calibri"/>
        </w:rPr>
        <w:t xml:space="preserve">evised a questionnaire </w:t>
      </w:r>
      <w:r w:rsidR="00DE3835" w:rsidRPr="00043CC7">
        <w:rPr>
          <w:rFonts w:ascii="Calibri" w:hAnsi="Calibri"/>
        </w:rPr>
        <w:t>and emailed</w:t>
      </w:r>
      <w:r w:rsidR="0021287A" w:rsidRPr="00043CC7">
        <w:rPr>
          <w:rFonts w:ascii="Calibri" w:hAnsi="Calibri"/>
        </w:rPr>
        <w:t xml:space="preserve"> them to all those </w:t>
      </w:r>
      <w:r w:rsidR="003172EC" w:rsidRPr="00043CC7">
        <w:rPr>
          <w:rFonts w:ascii="Calibri" w:hAnsi="Calibri"/>
        </w:rPr>
        <w:t xml:space="preserve">we recognised </w:t>
      </w:r>
      <w:r w:rsidR="00485813" w:rsidRPr="00043CC7">
        <w:rPr>
          <w:rFonts w:ascii="Calibri" w:hAnsi="Calibri"/>
        </w:rPr>
        <w:t>as having</w:t>
      </w:r>
      <w:r w:rsidR="00DE3835" w:rsidRPr="00043CC7">
        <w:rPr>
          <w:rFonts w:ascii="Calibri" w:hAnsi="Calibri"/>
        </w:rPr>
        <w:t xml:space="preserve"> irrevocably informed</w:t>
      </w:r>
      <w:r w:rsidR="003172EC" w:rsidRPr="00043CC7">
        <w:rPr>
          <w:rFonts w:ascii="Calibri" w:hAnsi="Calibri"/>
        </w:rPr>
        <w:t xml:space="preserve"> our practice</w:t>
      </w:r>
      <w:r w:rsidR="00DE3835" w:rsidRPr="00043CC7">
        <w:rPr>
          <w:rFonts w:ascii="Calibri" w:hAnsi="Calibri"/>
        </w:rPr>
        <w:t>s</w:t>
      </w:r>
      <w:r w:rsidR="003172EC" w:rsidRPr="00043CC7">
        <w:rPr>
          <w:rFonts w:ascii="Calibri" w:hAnsi="Calibri"/>
        </w:rPr>
        <w:t xml:space="preserve">. </w:t>
      </w:r>
      <w:r w:rsidR="00DE3835" w:rsidRPr="00043CC7">
        <w:rPr>
          <w:rFonts w:ascii="Calibri" w:hAnsi="Calibri"/>
        </w:rPr>
        <w:t>Included on the list are</w:t>
      </w:r>
      <w:r w:rsidR="003172EC" w:rsidRPr="00043CC7">
        <w:rPr>
          <w:rFonts w:ascii="Calibri" w:hAnsi="Calibri"/>
        </w:rPr>
        <w:t xml:space="preserve"> </w:t>
      </w:r>
      <w:r w:rsidR="004A7FFA" w:rsidRPr="00043CC7">
        <w:rPr>
          <w:rFonts w:ascii="Calibri" w:hAnsi="Calibri"/>
        </w:rPr>
        <w:t>educators working acr</w:t>
      </w:r>
      <w:r w:rsidR="00DE3835" w:rsidRPr="00043CC7">
        <w:rPr>
          <w:rFonts w:ascii="Calibri" w:hAnsi="Calibri"/>
        </w:rPr>
        <w:t>oss all levels and specialis</w:t>
      </w:r>
      <w:r w:rsidR="00746A34">
        <w:rPr>
          <w:rFonts w:ascii="Calibri" w:hAnsi="Calibri"/>
        </w:rPr>
        <w:t>ation</w:t>
      </w:r>
      <w:r w:rsidR="00DE3835" w:rsidRPr="00043CC7">
        <w:rPr>
          <w:rFonts w:ascii="Calibri" w:hAnsi="Calibri"/>
        </w:rPr>
        <w:t>s</w:t>
      </w:r>
      <w:r w:rsidR="00746A34">
        <w:rPr>
          <w:rFonts w:ascii="Calibri" w:hAnsi="Calibri"/>
        </w:rPr>
        <w:t>,</w:t>
      </w:r>
      <w:r w:rsidR="006E2A19" w:rsidRPr="00043CC7">
        <w:rPr>
          <w:rFonts w:ascii="Calibri" w:hAnsi="Calibri"/>
        </w:rPr>
        <w:t xml:space="preserve"> </w:t>
      </w:r>
      <w:r w:rsidR="00DE3835" w:rsidRPr="00043CC7">
        <w:rPr>
          <w:rFonts w:ascii="Calibri" w:hAnsi="Calibri"/>
        </w:rPr>
        <w:t>people with whom we have collaborated, taught alongside and shared long</w:t>
      </w:r>
      <w:r w:rsidR="00882BCD" w:rsidRPr="00043CC7">
        <w:rPr>
          <w:rFonts w:ascii="Calibri" w:hAnsi="Calibri"/>
        </w:rPr>
        <w:t xml:space="preserve"> and impassioned conversations. N</w:t>
      </w:r>
      <w:r w:rsidR="004A7FFA" w:rsidRPr="00043CC7">
        <w:rPr>
          <w:rFonts w:ascii="Calibri" w:hAnsi="Calibri"/>
        </w:rPr>
        <w:t xml:space="preserve">ot </w:t>
      </w:r>
      <w:r w:rsidR="00882BCD" w:rsidRPr="00043CC7">
        <w:rPr>
          <w:rFonts w:ascii="Calibri" w:hAnsi="Calibri"/>
        </w:rPr>
        <w:t xml:space="preserve">all are </w:t>
      </w:r>
      <w:r w:rsidR="004A7FFA" w:rsidRPr="00043CC7">
        <w:rPr>
          <w:rFonts w:ascii="Calibri" w:hAnsi="Calibri"/>
        </w:rPr>
        <w:t xml:space="preserve">illustration specialists; </w:t>
      </w:r>
      <w:r w:rsidR="00746A34">
        <w:rPr>
          <w:rFonts w:ascii="Calibri" w:hAnsi="Calibri"/>
        </w:rPr>
        <w:t>these people’s</w:t>
      </w:r>
      <w:r w:rsidR="00746A34" w:rsidRPr="00043CC7">
        <w:rPr>
          <w:rFonts w:ascii="Calibri" w:hAnsi="Calibri"/>
        </w:rPr>
        <w:t xml:space="preserve"> </w:t>
      </w:r>
      <w:r w:rsidR="004A7FFA" w:rsidRPr="00043CC7">
        <w:rPr>
          <w:rFonts w:ascii="Calibri" w:hAnsi="Calibri"/>
        </w:rPr>
        <w:t>expertise is no less valuable as we are reaching o</w:t>
      </w:r>
      <w:r w:rsidR="00882BCD" w:rsidRPr="00043CC7">
        <w:rPr>
          <w:rFonts w:ascii="Calibri" w:hAnsi="Calibri"/>
        </w:rPr>
        <w:t xml:space="preserve">ut in recognition of a kinship </w:t>
      </w:r>
      <w:r w:rsidR="004A7FFA" w:rsidRPr="00043CC7">
        <w:rPr>
          <w:rFonts w:ascii="Calibri" w:hAnsi="Calibri"/>
        </w:rPr>
        <w:t>a</w:t>
      </w:r>
      <w:r w:rsidR="00882BCD" w:rsidRPr="00043CC7">
        <w:rPr>
          <w:rFonts w:ascii="Calibri" w:hAnsi="Calibri"/>
        </w:rPr>
        <w:t>nd a</w:t>
      </w:r>
      <w:r w:rsidR="004A7FFA" w:rsidRPr="00043CC7">
        <w:rPr>
          <w:rFonts w:ascii="Calibri" w:hAnsi="Calibri"/>
        </w:rPr>
        <w:t xml:space="preserve"> shared </w:t>
      </w:r>
      <w:r w:rsidR="00882BCD" w:rsidRPr="00043CC7">
        <w:rPr>
          <w:rFonts w:ascii="Calibri" w:hAnsi="Calibri"/>
        </w:rPr>
        <w:t>vision.</w:t>
      </w:r>
      <w:r w:rsidR="0069123E" w:rsidRPr="00043CC7">
        <w:rPr>
          <w:rFonts w:ascii="Calibri" w:hAnsi="Calibri"/>
        </w:rPr>
        <w:t xml:space="preserve"> </w:t>
      </w:r>
    </w:p>
    <w:p w14:paraId="194F6FD2" w14:textId="007AE219" w:rsidR="004A7FFA" w:rsidRPr="00043CC7" w:rsidRDefault="0069123E" w:rsidP="00A037CB">
      <w:pPr>
        <w:ind w:firstLine="360"/>
        <w:rPr>
          <w:rFonts w:ascii="Calibri" w:hAnsi="Calibri"/>
        </w:rPr>
      </w:pPr>
      <w:r w:rsidRPr="00043CC7">
        <w:rPr>
          <w:rFonts w:ascii="Calibri" w:hAnsi="Calibri"/>
        </w:rPr>
        <w:t xml:space="preserve">We asked the following: </w:t>
      </w:r>
    </w:p>
    <w:p w14:paraId="1696A75A" w14:textId="77777777" w:rsidR="00665D71" w:rsidRPr="00043CC7" w:rsidRDefault="00665D71" w:rsidP="00665D71">
      <w:pPr>
        <w:spacing w:line="360" w:lineRule="auto"/>
        <w:rPr>
          <w:rFonts w:ascii="Calibri" w:hAnsi="Calibri"/>
          <w:lang w:val="en-US"/>
        </w:rPr>
      </w:pPr>
    </w:p>
    <w:p w14:paraId="2C9EF732" w14:textId="05408E96" w:rsidR="00665D71" w:rsidRPr="00043CC7" w:rsidRDefault="00665D71" w:rsidP="00665D71">
      <w:pPr>
        <w:numPr>
          <w:ilvl w:val="0"/>
          <w:numId w:val="3"/>
        </w:numPr>
        <w:spacing w:line="360" w:lineRule="auto"/>
        <w:rPr>
          <w:rFonts w:ascii="Calibri" w:hAnsi="Calibri"/>
          <w:lang w:val="en-US"/>
        </w:rPr>
      </w:pPr>
      <w:r w:rsidRPr="00043CC7">
        <w:rPr>
          <w:rFonts w:ascii="Calibri" w:hAnsi="Calibri"/>
          <w:lang w:val="en-US"/>
        </w:rPr>
        <w:t xml:space="preserve">What is the most common hurdle you </w:t>
      </w:r>
      <w:proofErr w:type="spellStart"/>
      <w:r w:rsidRPr="00043CC7">
        <w:rPr>
          <w:rFonts w:ascii="Calibri" w:hAnsi="Calibri"/>
          <w:lang w:val="en-US"/>
        </w:rPr>
        <w:t>recognise</w:t>
      </w:r>
      <w:proofErr w:type="spellEnd"/>
      <w:r w:rsidRPr="00043CC7">
        <w:rPr>
          <w:rFonts w:ascii="Calibri" w:hAnsi="Calibri"/>
          <w:lang w:val="en-US"/>
        </w:rPr>
        <w:t xml:space="preserve"> the students </w:t>
      </w:r>
      <w:r w:rsidR="00746A34">
        <w:rPr>
          <w:rFonts w:ascii="Calibri" w:hAnsi="Calibri"/>
          <w:lang w:val="en-US"/>
        </w:rPr>
        <w:t xml:space="preserve">are </w:t>
      </w:r>
      <w:r w:rsidRPr="00043CC7">
        <w:rPr>
          <w:rFonts w:ascii="Calibri" w:hAnsi="Calibri"/>
          <w:lang w:val="en-US"/>
        </w:rPr>
        <w:t>facing and what is the most frequently imparted advice you offer?</w:t>
      </w:r>
    </w:p>
    <w:p w14:paraId="697E0849" w14:textId="77777777" w:rsidR="00665D71" w:rsidRPr="00043CC7" w:rsidRDefault="00665D71" w:rsidP="00665D71">
      <w:pPr>
        <w:spacing w:line="360" w:lineRule="auto"/>
        <w:rPr>
          <w:rFonts w:ascii="Calibri" w:hAnsi="Calibri"/>
          <w:lang w:val="en-US"/>
        </w:rPr>
      </w:pPr>
    </w:p>
    <w:p w14:paraId="2310D188" w14:textId="77777777" w:rsidR="00665D71" w:rsidRPr="00043CC7" w:rsidRDefault="00665D71" w:rsidP="00665D71">
      <w:pPr>
        <w:numPr>
          <w:ilvl w:val="0"/>
          <w:numId w:val="3"/>
        </w:numPr>
        <w:spacing w:line="360" w:lineRule="auto"/>
        <w:rPr>
          <w:rFonts w:ascii="Calibri" w:hAnsi="Calibri"/>
          <w:lang w:val="en-US"/>
        </w:rPr>
      </w:pPr>
      <w:r w:rsidRPr="00043CC7">
        <w:rPr>
          <w:rFonts w:ascii="Calibri" w:hAnsi="Calibri"/>
          <w:lang w:val="en-US"/>
        </w:rPr>
        <w:t>Are there particular theories, ideologies or criticisms, pedagogic or otherwise, you align with?</w:t>
      </w:r>
    </w:p>
    <w:p w14:paraId="57430F4B" w14:textId="77777777" w:rsidR="00665D71" w:rsidRPr="00043CC7" w:rsidRDefault="00665D71" w:rsidP="00665D71">
      <w:pPr>
        <w:spacing w:line="360" w:lineRule="auto"/>
        <w:rPr>
          <w:rFonts w:ascii="Calibri" w:hAnsi="Calibri"/>
          <w:lang w:val="en-US"/>
        </w:rPr>
      </w:pPr>
    </w:p>
    <w:p w14:paraId="42AE95A0" w14:textId="77777777" w:rsidR="00665D71" w:rsidRPr="00043CC7" w:rsidRDefault="00665D71" w:rsidP="00665D71">
      <w:pPr>
        <w:numPr>
          <w:ilvl w:val="0"/>
          <w:numId w:val="3"/>
        </w:numPr>
        <w:spacing w:line="360" w:lineRule="auto"/>
        <w:rPr>
          <w:rFonts w:ascii="Calibri" w:hAnsi="Calibri"/>
          <w:lang w:val="en-US"/>
        </w:rPr>
      </w:pPr>
      <w:r w:rsidRPr="00043CC7">
        <w:rPr>
          <w:rFonts w:ascii="Calibri" w:hAnsi="Calibri"/>
          <w:lang w:val="en-US"/>
        </w:rPr>
        <w:t xml:space="preserve">What strategies for learning do you </w:t>
      </w:r>
      <w:proofErr w:type="spellStart"/>
      <w:r w:rsidRPr="00043CC7">
        <w:rPr>
          <w:rFonts w:ascii="Calibri" w:hAnsi="Calibri"/>
          <w:lang w:val="en-US"/>
        </w:rPr>
        <w:t>favour</w:t>
      </w:r>
      <w:proofErr w:type="spellEnd"/>
      <w:r w:rsidRPr="00043CC7">
        <w:rPr>
          <w:rFonts w:ascii="Calibri" w:hAnsi="Calibri"/>
          <w:lang w:val="en-US"/>
        </w:rPr>
        <w:t xml:space="preserve"> and why?</w:t>
      </w:r>
    </w:p>
    <w:p w14:paraId="3EAEEBC0" w14:textId="77777777" w:rsidR="00665D71" w:rsidRPr="00043CC7" w:rsidRDefault="00665D71" w:rsidP="00665D71">
      <w:pPr>
        <w:spacing w:line="360" w:lineRule="auto"/>
        <w:rPr>
          <w:rFonts w:ascii="Calibri" w:hAnsi="Calibri"/>
          <w:lang w:val="en-US"/>
        </w:rPr>
      </w:pPr>
    </w:p>
    <w:p w14:paraId="5796E94F" w14:textId="77777777" w:rsidR="00665D71" w:rsidRPr="00043CC7" w:rsidRDefault="00665D71" w:rsidP="00665D71">
      <w:pPr>
        <w:numPr>
          <w:ilvl w:val="0"/>
          <w:numId w:val="3"/>
        </w:numPr>
        <w:spacing w:line="360" w:lineRule="auto"/>
        <w:rPr>
          <w:rFonts w:ascii="Calibri" w:hAnsi="Calibri"/>
          <w:lang w:val="en-US"/>
        </w:rPr>
      </w:pPr>
      <w:r w:rsidRPr="00043CC7">
        <w:rPr>
          <w:rFonts w:ascii="Calibri" w:hAnsi="Calibri"/>
          <w:lang w:val="en-US"/>
        </w:rPr>
        <w:t>What is the most inspirational teaching practice you have observed and why?</w:t>
      </w:r>
    </w:p>
    <w:p w14:paraId="23AA594E" w14:textId="77777777" w:rsidR="00665D71" w:rsidRPr="00043CC7" w:rsidRDefault="00665D71" w:rsidP="00665D71">
      <w:pPr>
        <w:rPr>
          <w:rFonts w:ascii="Calibri" w:hAnsi="Calibri"/>
        </w:rPr>
      </w:pPr>
    </w:p>
    <w:p w14:paraId="5930C878" w14:textId="77777777" w:rsidR="00665D71" w:rsidRPr="00043CC7" w:rsidRDefault="00665D71" w:rsidP="00665D71">
      <w:pPr>
        <w:rPr>
          <w:rFonts w:ascii="Calibri" w:hAnsi="Calibri"/>
        </w:rPr>
      </w:pPr>
    </w:p>
    <w:p w14:paraId="69966B00" w14:textId="77777777" w:rsidR="00EB5542" w:rsidRPr="00043CC7" w:rsidRDefault="00665D71" w:rsidP="00EB5542">
      <w:pPr>
        <w:rPr>
          <w:rFonts w:ascii="Calibri" w:hAnsi="Calibri"/>
        </w:rPr>
      </w:pPr>
      <w:r w:rsidRPr="00043CC7">
        <w:rPr>
          <w:rFonts w:ascii="Calibri" w:hAnsi="Calibri"/>
        </w:rPr>
        <w:t>The responses were overwhelming in in their frankness and generosity. In carrying out this task we have equipped ourselv</w:t>
      </w:r>
      <w:r w:rsidR="00EB5542" w:rsidRPr="00043CC7">
        <w:rPr>
          <w:rFonts w:ascii="Calibri" w:hAnsi="Calibri"/>
        </w:rPr>
        <w:t xml:space="preserve">es with a database of knowledge that we can </w:t>
      </w:r>
      <w:r w:rsidR="003F42AB" w:rsidRPr="00043CC7">
        <w:rPr>
          <w:rFonts w:ascii="Calibri" w:hAnsi="Calibri"/>
        </w:rPr>
        <w:t>turn to in needy moments</w:t>
      </w:r>
      <w:r w:rsidR="00B71844" w:rsidRPr="00043CC7">
        <w:rPr>
          <w:rFonts w:ascii="Calibri" w:hAnsi="Calibri"/>
        </w:rPr>
        <w:t xml:space="preserve"> – in this regard we have been selfishly strategic</w:t>
      </w:r>
      <w:r w:rsidR="003F42AB" w:rsidRPr="00043CC7">
        <w:rPr>
          <w:rFonts w:ascii="Calibri" w:hAnsi="Calibri"/>
        </w:rPr>
        <w:t xml:space="preserve">. </w:t>
      </w:r>
    </w:p>
    <w:p w14:paraId="23AA994D" w14:textId="77777777" w:rsidR="00EB5542" w:rsidRPr="00043CC7" w:rsidRDefault="00EB5542" w:rsidP="00EB5542">
      <w:pPr>
        <w:rPr>
          <w:rFonts w:ascii="Calibri" w:hAnsi="Calibri"/>
        </w:rPr>
      </w:pPr>
    </w:p>
    <w:p w14:paraId="15A3E91E" w14:textId="77777777" w:rsidR="008D16FA" w:rsidRPr="00043CC7" w:rsidRDefault="008D16FA" w:rsidP="00EB5542">
      <w:pPr>
        <w:rPr>
          <w:rFonts w:ascii="Calibri" w:hAnsi="Calibri"/>
        </w:rPr>
      </w:pPr>
    </w:p>
    <w:p w14:paraId="56382724" w14:textId="77777777" w:rsidR="008D16FA" w:rsidRPr="00043CC7" w:rsidRDefault="008D16FA" w:rsidP="008D16FA">
      <w:pPr>
        <w:rPr>
          <w:rFonts w:ascii="Calibri" w:hAnsi="Calibri"/>
          <w:b/>
        </w:rPr>
      </w:pPr>
      <w:r w:rsidRPr="00043CC7">
        <w:rPr>
          <w:rFonts w:ascii="Calibri" w:hAnsi="Calibri"/>
          <w:b/>
        </w:rPr>
        <w:t>vii. Manifesto</w:t>
      </w:r>
    </w:p>
    <w:p w14:paraId="65EECDA7" w14:textId="77777777" w:rsidR="008D16FA" w:rsidRPr="00043CC7" w:rsidRDefault="008D16FA" w:rsidP="008D16FA">
      <w:pPr>
        <w:rPr>
          <w:rFonts w:ascii="Calibri" w:hAnsi="Calibri"/>
        </w:rPr>
      </w:pPr>
    </w:p>
    <w:p w14:paraId="1554730F" w14:textId="2F2A8D6B" w:rsidR="008D16FA" w:rsidRPr="00043CC7" w:rsidRDefault="008D16FA" w:rsidP="008D16FA">
      <w:pPr>
        <w:rPr>
          <w:rFonts w:ascii="Calibri" w:hAnsi="Calibri"/>
        </w:rPr>
      </w:pPr>
      <w:r w:rsidRPr="00043CC7">
        <w:rPr>
          <w:rFonts w:ascii="Calibri" w:hAnsi="Calibri"/>
        </w:rPr>
        <w:t xml:space="preserve">The Manifesto for Illustration Pedagogy is intended as a resource for educators, practitioners and students alike. </w:t>
      </w:r>
      <w:r w:rsidR="000B2E72" w:rsidRPr="00043CC7">
        <w:rPr>
          <w:rFonts w:ascii="Calibri" w:hAnsi="Calibri"/>
        </w:rPr>
        <w:t xml:space="preserve">The manifesto form has the ability to articulate a group of voices rather than posit the views of the sole author, affirming its suitability to describe a set of ideas that we see growing from within the illustration community. </w:t>
      </w:r>
      <w:r w:rsidR="003E0C73" w:rsidRPr="00043CC7">
        <w:rPr>
          <w:rFonts w:ascii="Calibri" w:hAnsi="Calibri"/>
        </w:rPr>
        <w:t xml:space="preserve">Embracing both formal and informal knowledge, </w:t>
      </w:r>
      <w:r w:rsidR="00A86BD8">
        <w:rPr>
          <w:rFonts w:ascii="Calibri" w:hAnsi="Calibri"/>
        </w:rPr>
        <w:t xml:space="preserve">it gives </w:t>
      </w:r>
      <w:r w:rsidR="003E0C73" w:rsidRPr="00043CC7">
        <w:rPr>
          <w:rFonts w:ascii="Calibri" w:hAnsi="Calibri"/>
        </w:rPr>
        <w:t xml:space="preserve">equal weight to established pedagogic theory, contemplative discussions had in the faculty staff rooms and around board room tables, the familiar chats (and occasional rants) on the train journeys home as well as the ongoing debates and deliberations had with students. </w:t>
      </w:r>
      <w:r w:rsidRPr="00043CC7">
        <w:rPr>
          <w:rFonts w:ascii="Calibri" w:hAnsi="Calibri"/>
        </w:rPr>
        <w:t>We wanted to encapsulate the excellent teaching practices, innovation</w:t>
      </w:r>
      <w:r w:rsidR="00746A34">
        <w:rPr>
          <w:rFonts w:ascii="Calibri" w:hAnsi="Calibri"/>
        </w:rPr>
        <w:t>,</w:t>
      </w:r>
      <w:r w:rsidRPr="00043CC7">
        <w:rPr>
          <w:rFonts w:ascii="Calibri" w:hAnsi="Calibri"/>
        </w:rPr>
        <w:t xml:space="preserve"> and ambition </w:t>
      </w:r>
      <w:r w:rsidR="00746A34">
        <w:rPr>
          <w:rFonts w:ascii="Calibri" w:hAnsi="Calibri"/>
        </w:rPr>
        <w:t xml:space="preserve">that </w:t>
      </w:r>
      <w:r w:rsidRPr="00043CC7">
        <w:rPr>
          <w:rFonts w:ascii="Calibri" w:hAnsi="Calibri"/>
        </w:rPr>
        <w:t xml:space="preserve">we, as educators, have so greatly benefitted from whilst also establishing a voice for the sense of collectivism we have felt party to. </w:t>
      </w:r>
      <w:r w:rsidR="006E2A19" w:rsidRPr="00043CC7">
        <w:rPr>
          <w:rFonts w:ascii="Calibri" w:hAnsi="Calibri"/>
        </w:rPr>
        <w:t>Indeed, t</w:t>
      </w:r>
      <w:r w:rsidRPr="00043CC7">
        <w:rPr>
          <w:rFonts w:ascii="Calibri" w:hAnsi="Calibri"/>
        </w:rPr>
        <w:t>he art of making manifestos i</w:t>
      </w:r>
      <w:r w:rsidR="006E2A19" w:rsidRPr="00043CC7">
        <w:rPr>
          <w:rFonts w:ascii="Calibri" w:hAnsi="Calibri"/>
        </w:rPr>
        <w:t>s also the art of appropriation</w:t>
      </w:r>
      <w:r w:rsidRPr="00043CC7">
        <w:rPr>
          <w:rFonts w:ascii="Calibri" w:hAnsi="Calibri"/>
        </w:rPr>
        <w:t xml:space="preserve"> (</w:t>
      </w:r>
      <w:proofErr w:type="spellStart"/>
      <w:r w:rsidRPr="00043CC7">
        <w:rPr>
          <w:rFonts w:ascii="Calibri" w:hAnsi="Calibri"/>
        </w:rPr>
        <w:t>Danchev</w:t>
      </w:r>
      <w:proofErr w:type="spellEnd"/>
      <w:r w:rsidRPr="00043CC7">
        <w:rPr>
          <w:rFonts w:ascii="Calibri" w:hAnsi="Calibri"/>
        </w:rPr>
        <w:t xml:space="preserve"> 2011)</w:t>
      </w:r>
      <w:r w:rsidR="00746A34">
        <w:rPr>
          <w:rFonts w:ascii="Calibri" w:hAnsi="Calibri"/>
        </w:rPr>
        <w:t xml:space="preserve">; </w:t>
      </w:r>
      <w:r w:rsidRPr="00043CC7">
        <w:rPr>
          <w:rFonts w:ascii="Calibri" w:hAnsi="Calibri"/>
        </w:rPr>
        <w:t xml:space="preserve">we have taken, revised and redistributed the knowledge that has been gifted to us by others. </w:t>
      </w:r>
    </w:p>
    <w:p w14:paraId="10ECDAAA" w14:textId="2AD34A72" w:rsidR="008D16FA" w:rsidRPr="00043CC7" w:rsidRDefault="00746A34" w:rsidP="000B2E72">
      <w:pPr>
        <w:rPr>
          <w:rFonts w:ascii="Calibri" w:hAnsi="Calibri"/>
        </w:rPr>
      </w:pPr>
      <w:r>
        <w:rPr>
          <w:rFonts w:ascii="Calibri" w:hAnsi="Calibri"/>
        </w:rPr>
        <w:tab/>
      </w:r>
      <w:r w:rsidR="00A86BD8" w:rsidRPr="00043CC7">
        <w:rPr>
          <w:rFonts w:ascii="Calibri" w:hAnsi="Calibri"/>
        </w:rPr>
        <w:t xml:space="preserve">As illustration educators our role is to be at the forefront of championing the development and understanding of our subject. </w:t>
      </w:r>
      <w:r w:rsidR="000B2E72">
        <w:rPr>
          <w:rFonts w:ascii="Calibri" w:hAnsi="Calibri"/>
        </w:rPr>
        <w:t>A</w:t>
      </w:r>
      <w:r w:rsidR="000B2E72" w:rsidRPr="00043CC7">
        <w:rPr>
          <w:rFonts w:ascii="Calibri" w:hAnsi="Calibri"/>
        </w:rPr>
        <w:t xml:space="preserve">s Alex </w:t>
      </w:r>
      <w:proofErr w:type="spellStart"/>
      <w:r w:rsidR="000B2E72" w:rsidRPr="00043CC7">
        <w:rPr>
          <w:rFonts w:ascii="Calibri" w:hAnsi="Calibri"/>
        </w:rPr>
        <w:t>Danchev</w:t>
      </w:r>
      <w:proofErr w:type="spellEnd"/>
      <w:r w:rsidR="000B2E72" w:rsidRPr="00043CC7">
        <w:rPr>
          <w:rFonts w:ascii="Calibri" w:hAnsi="Calibri"/>
        </w:rPr>
        <w:t xml:space="preserve"> argues, ‘to make a manifesto is to imagine or hallucinate the Promised </w:t>
      </w:r>
      <w:r w:rsidR="000B2E72">
        <w:rPr>
          <w:rFonts w:ascii="Calibri" w:hAnsi="Calibri"/>
        </w:rPr>
        <w:t>L</w:t>
      </w:r>
      <w:r w:rsidR="000B2E72" w:rsidRPr="00043CC7">
        <w:rPr>
          <w:rFonts w:ascii="Calibri" w:hAnsi="Calibri"/>
        </w:rPr>
        <w:t>and… it is in its own way a utopian project’ (2011).</w:t>
      </w:r>
      <w:r w:rsidR="000B2E72">
        <w:rPr>
          <w:rFonts w:ascii="Calibri" w:hAnsi="Calibri"/>
        </w:rPr>
        <w:t>Yet t</w:t>
      </w:r>
      <w:r w:rsidR="008D16FA" w:rsidRPr="00043CC7">
        <w:rPr>
          <w:rFonts w:ascii="Calibri" w:hAnsi="Calibri"/>
        </w:rPr>
        <w:t xml:space="preserve">he vision we describe is not utopic; </w:t>
      </w:r>
      <w:r>
        <w:rPr>
          <w:rFonts w:ascii="Calibri" w:hAnsi="Calibri"/>
        </w:rPr>
        <w:t xml:space="preserve">it is </w:t>
      </w:r>
      <w:r w:rsidR="008D16FA" w:rsidRPr="00043CC7">
        <w:rPr>
          <w:rFonts w:ascii="Calibri" w:hAnsi="Calibri"/>
        </w:rPr>
        <w:t>an aspiration never realised</w:t>
      </w:r>
      <w:r w:rsidR="000B2E72">
        <w:rPr>
          <w:rFonts w:ascii="Calibri" w:hAnsi="Calibri"/>
        </w:rPr>
        <w:t>.</w:t>
      </w:r>
      <w:r>
        <w:rPr>
          <w:rFonts w:ascii="Calibri" w:hAnsi="Calibri"/>
        </w:rPr>
        <w:t xml:space="preserve"> </w:t>
      </w:r>
      <w:r w:rsidR="008D16FA" w:rsidRPr="00043CC7">
        <w:rPr>
          <w:rFonts w:ascii="Calibri" w:hAnsi="Calibri"/>
        </w:rPr>
        <w:t>The future we describe is manifesting now, in what we recog</w:t>
      </w:r>
      <w:r>
        <w:rPr>
          <w:rFonts w:ascii="Calibri" w:hAnsi="Calibri"/>
        </w:rPr>
        <w:t>n</w:t>
      </w:r>
      <w:r w:rsidR="008D16FA" w:rsidRPr="00043CC7">
        <w:rPr>
          <w:rFonts w:ascii="Calibri" w:hAnsi="Calibri"/>
        </w:rPr>
        <w:t>ise today</w:t>
      </w:r>
      <w:r>
        <w:rPr>
          <w:rFonts w:ascii="Calibri" w:hAnsi="Calibri"/>
        </w:rPr>
        <w:t>.</w:t>
      </w:r>
      <w:r w:rsidR="008D16FA" w:rsidRPr="00043CC7">
        <w:rPr>
          <w:rFonts w:ascii="Calibri" w:hAnsi="Calibri"/>
        </w:rPr>
        <w:t xml:space="preserve"> </w:t>
      </w:r>
      <w:r>
        <w:rPr>
          <w:rFonts w:ascii="Calibri" w:hAnsi="Calibri"/>
        </w:rPr>
        <w:t>I</w:t>
      </w:r>
      <w:r w:rsidR="008D16FA" w:rsidRPr="00043CC7">
        <w:rPr>
          <w:rFonts w:ascii="Calibri" w:hAnsi="Calibri"/>
        </w:rPr>
        <w:t xml:space="preserve">t is not just the possibility, but the actuality. </w:t>
      </w:r>
    </w:p>
    <w:p w14:paraId="41D34222" w14:textId="5478ADBB" w:rsidR="008D16FA" w:rsidRPr="00043CC7" w:rsidRDefault="00A86BD8" w:rsidP="00A037CB">
      <w:pPr>
        <w:ind w:firstLine="720"/>
        <w:rPr>
          <w:rFonts w:ascii="Calibri" w:hAnsi="Calibri"/>
        </w:rPr>
      </w:pPr>
      <w:r w:rsidRPr="00043CC7">
        <w:rPr>
          <w:rFonts w:ascii="Calibri" w:hAnsi="Calibri"/>
        </w:rPr>
        <w:t xml:space="preserve">Placing an emphasis on illustration as a research methodology or </w:t>
      </w:r>
      <w:r>
        <w:rPr>
          <w:rFonts w:ascii="Calibri" w:hAnsi="Calibri"/>
        </w:rPr>
        <w:t>a</w:t>
      </w:r>
      <w:r w:rsidRPr="00043CC7">
        <w:rPr>
          <w:rFonts w:ascii="Calibri" w:hAnsi="Calibri"/>
        </w:rPr>
        <w:t xml:space="preserve"> process rather than as an artefact or outcome means that we are not attempting to describe all facets of illustration practice and pedagogy. Instead weight is placed on rigour of method – a part rarely highlighted beyond the confines of education </w:t>
      </w:r>
      <w:r>
        <w:rPr>
          <w:rFonts w:ascii="Calibri" w:hAnsi="Calibri"/>
        </w:rPr>
        <w:t>and</w:t>
      </w:r>
      <w:r w:rsidRPr="00043CC7">
        <w:rPr>
          <w:rFonts w:ascii="Calibri" w:hAnsi="Calibri"/>
        </w:rPr>
        <w:t xml:space="preserve"> research. </w:t>
      </w:r>
      <w:r>
        <w:rPr>
          <w:rFonts w:ascii="Calibri" w:hAnsi="Calibri"/>
        </w:rPr>
        <w:t>Our</w:t>
      </w:r>
      <w:r w:rsidRPr="00043CC7">
        <w:rPr>
          <w:rFonts w:ascii="Calibri" w:hAnsi="Calibri"/>
        </w:rPr>
        <w:t xml:space="preserve"> </w:t>
      </w:r>
      <w:r w:rsidR="008D16FA" w:rsidRPr="00043CC7">
        <w:rPr>
          <w:rFonts w:ascii="Calibri" w:hAnsi="Calibri"/>
        </w:rPr>
        <w:t xml:space="preserve">intention is not to anchor a definition nor </w:t>
      </w:r>
      <w:r>
        <w:rPr>
          <w:rFonts w:ascii="Calibri" w:hAnsi="Calibri"/>
        </w:rPr>
        <w:t xml:space="preserve">to </w:t>
      </w:r>
      <w:r w:rsidR="008D16FA" w:rsidRPr="00043CC7">
        <w:rPr>
          <w:rFonts w:ascii="Calibri" w:hAnsi="Calibri"/>
        </w:rPr>
        <w:t>be so arrogant to assume there can be a formulaic approach to teaching illustration</w:t>
      </w:r>
      <w:r>
        <w:rPr>
          <w:rFonts w:ascii="Calibri" w:hAnsi="Calibri"/>
        </w:rPr>
        <w:t>.</w:t>
      </w:r>
      <w:r w:rsidR="008D16FA" w:rsidRPr="00043CC7">
        <w:rPr>
          <w:rFonts w:ascii="Calibri" w:hAnsi="Calibri"/>
        </w:rPr>
        <w:t xml:space="preserve"> </w:t>
      </w:r>
      <w:r>
        <w:rPr>
          <w:rFonts w:ascii="Calibri" w:hAnsi="Calibri"/>
        </w:rPr>
        <w:t>A</w:t>
      </w:r>
      <w:r w:rsidR="008D16FA" w:rsidRPr="00043CC7">
        <w:rPr>
          <w:rFonts w:ascii="Calibri" w:hAnsi="Calibri"/>
        </w:rPr>
        <w:t xml:space="preserve">fter all, a subject as dynamic as illustration requires suitably dynamic strategies through which to analyse it. What we do intend is to </w:t>
      </w:r>
      <w:r w:rsidR="008D16FA" w:rsidRPr="00043CC7">
        <w:rPr>
          <w:rFonts w:ascii="Calibri" w:hAnsi="Calibri"/>
          <w:lang w:val="en-US"/>
        </w:rPr>
        <w:t xml:space="preserve">provide a framework for investigation; provoke rich conversations, </w:t>
      </w:r>
      <w:r>
        <w:rPr>
          <w:rFonts w:ascii="Calibri" w:hAnsi="Calibri"/>
          <w:lang w:val="en-US"/>
        </w:rPr>
        <w:t xml:space="preserve">and </w:t>
      </w:r>
      <w:r w:rsidR="008D16FA" w:rsidRPr="00043CC7">
        <w:rPr>
          <w:rFonts w:ascii="Calibri" w:hAnsi="Calibri"/>
          <w:lang w:val="en-US"/>
        </w:rPr>
        <w:t xml:space="preserve">provide the space for speculation </w:t>
      </w:r>
      <w:r>
        <w:rPr>
          <w:rFonts w:ascii="Calibri" w:hAnsi="Calibri"/>
          <w:lang w:val="en-US"/>
        </w:rPr>
        <w:t>about</w:t>
      </w:r>
      <w:r w:rsidR="008D16FA" w:rsidRPr="00043CC7">
        <w:rPr>
          <w:rFonts w:ascii="Calibri" w:hAnsi="Calibri"/>
          <w:lang w:val="en-US"/>
        </w:rPr>
        <w:t xml:space="preserve"> what we intend to achieve through illustration.</w:t>
      </w:r>
    </w:p>
    <w:p w14:paraId="7E68CD9E" w14:textId="5B730ED8" w:rsidR="008D16FA" w:rsidRPr="00043CC7" w:rsidRDefault="00A86BD8" w:rsidP="00A86BD8">
      <w:pPr>
        <w:rPr>
          <w:rFonts w:ascii="Calibri" w:hAnsi="Calibri"/>
        </w:rPr>
      </w:pPr>
      <w:r>
        <w:rPr>
          <w:rFonts w:ascii="Calibri" w:hAnsi="Calibri"/>
        </w:rPr>
        <w:lastRenderedPageBreak/>
        <w:tab/>
        <w:t>‘T</w:t>
      </w:r>
      <w:r w:rsidR="008D16FA" w:rsidRPr="00043CC7">
        <w:rPr>
          <w:rFonts w:ascii="Calibri" w:hAnsi="Calibri"/>
        </w:rPr>
        <w:t>o manifesto is to perform’ (</w:t>
      </w:r>
      <w:proofErr w:type="spellStart"/>
      <w:r w:rsidR="008D16FA" w:rsidRPr="00043CC7">
        <w:rPr>
          <w:rFonts w:ascii="Calibri" w:hAnsi="Calibri"/>
        </w:rPr>
        <w:t>Danchev</w:t>
      </w:r>
      <w:proofErr w:type="spellEnd"/>
      <w:r w:rsidR="008D16FA" w:rsidRPr="00043CC7">
        <w:rPr>
          <w:rFonts w:ascii="Calibri" w:hAnsi="Calibri"/>
        </w:rPr>
        <w:t xml:space="preserve"> 2011)</w:t>
      </w:r>
      <w:r w:rsidR="006E2A19" w:rsidRPr="00043CC7">
        <w:rPr>
          <w:rFonts w:ascii="Calibri" w:hAnsi="Calibri"/>
        </w:rPr>
        <w:t>,</w:t>
      </w:r>
      <w:r w:rsidR="008D16FA" w:rsidRPr="00043CC7">
        <w:rPr>
          <w:rFonts w:ascii="Calibri" w:hAnsi="Calibri"/>
        </w:rPr>
        <w:t xml:space="preserve"> </w:t>
      </w:r>
      <w:r>
        <w:rPr>
          <w:rFonts w:ascii="Calibri" w:hAnsi="Calibri"/>
        </w:rPr>
        <w:t xml:space="preserve">so </w:t>
      </w:r>
      <w:r w:rsidR="008D16FA" w:rsidRPr="00043CC7">
        <w:rPr>
          <w:rFonts w:ascii="Calibri" w:hAnsi="Calibri"/>
        </w:rPr>
        <w:t>we invite others to animate, sing</w:t>
      </w:r>
      <w:r>
        <w:rPr>
          <w:rFonts w:ascii="Calibri" w:hAnsi="Calibri"/>
        </w:rPr>
        <w:t xml:space="preserve"> – </w:t>
      </w:r>
      <w:r w:rsidR="008D16FA" w:rsidRPr="00043CC7">
        <w:rPr>
          <w:rFonts w:ascii="Calibri" w:hAnsi="Calibri"/>
        </w:rPr>
        <w:t xml:space="preserve">no, </w:t>
      </w:r>
      <w:r>
        <w:rPr>
          <w:rFonts w:ascii="Calibri" w:hAnsi="Calibri"/>
          <w:i/>
          <w:iCs/>
        </w:rPr>
        <w:t xml:space="preserve">SCREAM – </w:t>
      </w:r>
      <w:r w:rsidR="008D16FA" w:rsidRPr="00043CC7">
        <w:rPr>
          <w:rFonts w:ascii="Calibri" w:hAnsi="Calibri"/>
        </w:rPr>
        <w:t xml:space="preserve">out these words </w:t>
      </w:r>
      <w:r>
        <w:rPr>
          <w:rFonts w:ascii="Calibri" w:hAnsi="Calibri"/>
        </w:rPr>
        <w:t xml:space="preserve">and </w:t>
      </w:r>
      <w:r w:rsidR="008D16FA" w:rsidRPr="00043CC7">
        <w:rPr>
          <w:rFonts w:ascii="Calibri" w:hAnsi="Calibri"/>
        </w:rPr>
        <w:t xml:space="preserve">make them their own. We hope this manifesto </w:t>
      </w:r>
      <w:r>
        <w:rPr>
          <w:rFonts w:ascii="Calibri" w:hAnsi="Calibri"/>
        </w:rPr>
        <w:t>will</w:t>
      </w:r>
      <w:r w:rsidRPr="00043CC7">
        <w:rPr>
          <w:rFonts w:ascii="Calibri" w:hAnsi="Calibri"/>
        </w:rPr>
        <w:t xml:space="preserve"> </w:t>
      </w:r>
      <w:r w:rsidR="008D16FA" w:rsidRPr="00043CC7">
        <w:rPr>
          <w:rFonts w:ascii="Calibri" w:hAnsi="Calibri"/>
        </w:rPr>
        <w:t xml:space="preserve">evolve, become personalised </w:t>
      </w:r>
      <w:r>
        <w:rPr>
          <w:rFonts w:ascii="Calibri" w:hAnsi="Calibri"/>
        </w:rPr>
        <w:t>by</w:t>
      </w:r>
      <w:r w:rsidRPr="00043CC7">
        <w:rPr>
          <w:rFonts w:ascii="Calibri" w:hAnsi="Calibri"/>
        </w:rPr>
        <w:t xml:space="preserve"> </w:t>
      </w:r>
      <w:r w:rsidR="008D16FA" w:rsidRPr="00043CC7">
        <w:rPr>
          <w:rFonts w:ascii="Calibri" w:hAnsi="Calibri"/>
        </w:rPr>
        <w:t>the individual or cohort,</w:t>
      </w:r>
      <w:r>
        <w:rPr>
          <w:rFonts w:ascii="Calibri" w:hAnsi="Calibri"/>
        </w:rPr>
        <w:t xml:space="preserve"> and</w:t>
      </w:r>
      <w:r w:rsidR="008D16FA" w:rsidRPr="00043CC7">
        <w:rPr>
          <w:rFonts w:ascii="Calibri" w:hAnsi="Calibri"/>
        </w:rPr>
        <w:t xml:space="preserve"> adorn the walls of studios, bedsits, offices, community halls, libraries, civic buildings</w:t>
      </w:r>
      <w:r>
        <w:rPr>
          <w:rFonts w:ascii="Calibri" w:hAnsi="Calibri"/>
        </w:rPr>
        <w:t xml:space="preserve"> –</w:t>
      </w:r>
      <w:r w:rsidR="008D16FA" w:rsidRPr="00043CC7">
        <w:rPr>
          <w:rFonts w:ascii="Calibri" w:hAnsi="Calibri"/>
        </w:rPr>
        <w:t xml:space="preserve"> wherever it is that the illustrators of the future find themselves working. </w:t>
      </w:r>
    </w:p>
    <w:p w14:paraId="15A51D3D" w14:textId="77777777" w:rsidR="008D16FA" w:rsidRPr="00043CC7" w:rsidRDefault="008D16FA" w:rsidP="008D16FA">
      <w:pPr>
        <w:rPr>
          <w:rFonts w:ascii="Calibri" w:hAnsi="Calibri"/>
        </w:rPr>
      </w:pPr>
    </w:p>
    <w:p w14:paraId="3AED96B9" w14:textId="77777777" w:rsidR="007D1D20" w:rsidRPr="00043CC7" w:rsidRDefault="007D1D20" w:rsidP="00A037CB">
      <w:pPr>
        <w:rPr>
          <w:rFonts w:ascii="Calibri" w:hAnsi="Calibri"/>
        </w:rPr>
      </w:pPr>
    </w:p>
    <w:p w14:paraId="47BC1577" w14:textId="77777777" w:rsidR="007D1D20" w:rsidRPr="00043CC7" w:rsidRDefault="007D1D20" w:rsidP="00D163F4">
      <w:pPr>
        <w:ind w:left="720"/>
        <w:rPr>
          <w:rFonts w:ascii="Calibri" w:hAnsi="Calibri"/>
        </w:rPr>
      </w:pPr>
    </w:p>
    <w:p w14:paraId="440EBB88" w14:textId="77777777" w:rsidR="007D1D20" w:rsidRPr="00043CC7" w:rsidRDefault="007D1D20" w:rsidP="00D163F4">
      <w:pPr>
        <w:ind w:left="720"/>
        <w:rPr>
          <w:rFonts w:ascii="Calibri" w:hAnsi="Calibri"/>
        </w:rPr>
      </w:pPr>
    </w:p>
    <w:p w14:paraId="7559EE79" w14:textId="7AE45842" w:rsidR="00820822" w:rsidRPr="00043CC7" w:rsidRDefault="000D36C3" w:rsidP="000D36C3">
      <w:pPr>
        <w:jc w:val="center"/>
        <w:rPr>
          <w:rFonts w:ascii="Calibri" w:hAnsi="Calibri"/>
          <w:b/>
          <w:bCs/>
        </w:rPr>
      </w:pPr>
      <w:r w:rsidRPr="00043CC7">
        <w:rPr>
          <w:rFonts w:ascii="Calibri" w:hAnsi="Calibri"/>
          <w:b/>
          <w:bCs/>
        </w:rPr>
        <w:t>The Manifesto for I</w:t>
      </w:r>
      <w:r w:rsidR="00D163F4" w:rsidRPr="00043CC7">
        <w:rPr>
          <w:rFonts w:ascii="Calibri" w:hAnsi="Calibri"/>
          <w:b/>
          <w:bCs/>
        </w:rPr>
        <w:t>llustration Pedagogy</w:t>
      </w:r>
    </w:p>
    <w:p w14:paraId="7ED94489" w14:textId="77777777" w:rsidR="000D36C3" w:rsidRPr="00043CC7" w:rsidRDefault="000D36C3" w:rsidP="000D36C3">
      <w:pPr>
        <w:jc w:val="center"/>
        <w:rPr>
          <w:rFonts w:ascii="Calibri" w:hAnsi="Calibri"/>
        </w:rPr>
      </w:pPr>
    </w:p>
    <w:p w14:paraId="086A4463" w14:textId="772C58BE" w:rsidR="004E4AED" w:rsidRPr="00043CC7" w:rsidRDefault="004E4AED" w:rsidP="00233395">
      <w:pPr>
        <w:rPr>
          <w:rFonts w:ascii="Calibri" w:hAnsi="Calibri"/>
          <w:b/>
          <w:bCs/>
        </w:rPr>
      </w:pPr>
      <w:r w:rsidRPr="00043CC7">
        <w:rPr>
          <w:rFonts w:ascii="Calibri" w:hAnsi="Calibri"/>
          <w:b/>
          <w:bCs/>
        </w:rPr>
        <w:t>Knowledge</w:t>
      </w:r>
      <w:r w:rsidR="00D163F4" w:rsidRPr="00043CC7">
        <w:rPr>
          <w:rFonts w:ascii="Calibri" w:hAnsi="Calibri"/>
          <w:b/>
          <w:bCs/>
        </w:rPr>
        <w:t>s</w:t>
      </w:r>
    </w:p>
    <w:p w14:paraId="132CB2F1" w14:textId="2B5EFCFC" w:rsidR="00D163F4" w:rsidRPr="00043CC7" w:rsidRDefault="00D163F4" w:rsidP="00233395">
      <w:pPr>
        <w:rPr>
          <w:rFonts w:ascii="Calibri" w:hAnsi="Calibri"/>
        </w:rPr>
      </w:pPr>
      <w:r w:rsidRPr="00043CC7">
        <w:rPr>
          <w:rFonts w:ascii="Calibri" w:hAnsi="Calibri"/>
        </w:rPr>
        <w:t>We acknowledge the following to be true and unequivocal of contemporary illustration practice:</w:t>
      </w:r>
    </w:p>
    <w:p w14:paraId="4E439241" w14:textId="77777777" w:rsidR="00D163F4" w:rsidRPr="00043CC7" w:rsidRDefault="00D163F4" w:rsidP="00233395">
      <w:pPr>
        <w:rPr>
          <w:rFonts w:ascii="Calibri" w:hAnsi="Calibri"/>
        </w:rPr>
      </w:pPr>
    </w:p>
    <w:p w14:paraId="546D8144" w14:textId="77777777" w:rsidR="004E4AED" w:rsidRPr="00043CC7" w:rsidRDefault="004E4AED" w:rsidP="00233395">
      <w:pPr>
        <w:rPr>
          <w:rFonts w:ascii="Calibri" w:hAnsi="Calibri"/>
        </w:rPr>
      </w:pPr>
    </w:p>
    <w:p w14:paraId="554EB2C6" w14:textId="0E76139C" w:rsidR="004E4AED" w:rsidRPr="00043CC7" w:rsidRDefault="004E4AED" w:rsidP="00233395">
      <w:pPr>
        <w:pStyle w:val="ListParagraph"/>
        <w:numPr>
          <w:ilvl w:val="0"/>
          <w:numId w:val="7"/>
        </w:numPr>
        <w:ind w:left="360"/>
        <w:rPr>
          <w:rFonts w:ascii="Calibri" w:hAnsi="Calibri"/>
        </w:rPr>
      </w:pPr>
      <w:r w:rsidRPr="00043CC7">
        <w:rPr>
          <w:rFonts w:ascii="Calibri" w:hAnsi="Calibri"/>
        </w:rPr>
        <w:t>Illustration is not the image, the slogan or a product.</w:t>
      </w:r>
    </w:p>
    <w:p w14:paraId="472D4340" w14:textId="77777777" w:rsidR="004E4AED" w:rsidRPr="00043CC7" w:rsidRDefault="004E4AED" w:rsidP="00233395">
      <w:pPr>
        <w:rPr>
          <w:rFonts w:ascii="Calibri" w:hAnsi="Calibri"/>
        </w:rPr>
      </w:pPr>
    </w:p>
    <w:p w14:paraId="2E79C89D" w14:textId="0C615E94" w:rsidR="004E4AED" w:rsidRPr="00043CC7" w:rsidRDefault="004E4AED" w:rsidP="00233395">
      <w:pPr>
        <w:pStyle w:val="ListParagraph"/>
        <w:numPr>
          <w:ilvl w:val="0"/>
          <w:numId w:val="7"/>
        </w:numPr>
        <w:ind w:left="360"/>
        <w:rPr>
          <w:rFonts w:ascii="Calibri" w:hAnsi="Calibri"/>
        </w:rPr>
      </w:pPr>
      <w:r w:rsidRPr="00043CC7">
        <w:rPr>
          <w:rFonts w:ascii="Calibri" w:hAnsi="Calibri"/>
        </w:rPr>
        <w:t xml:space="preserve">Illustration cannot exist in isolation. </w:t>
      </w:r>
    </w:p>
    <w:p w14:paraId="11120B20" w14:textId="77777777" w:rsidR="004E4AED" w:rsidRPr="00043CC7" w:rsidRDefault="004E4AED" w:rsidP="00233395">
      <w:pPr>
        <w:rPr>
          <w:rFonts w:ascii="Calibri" w:hAnsi="Calibri"/>
        </w:rPr>
      </w:pPr>
    </w:p>
    <w:p w14:paraId="7C41872A" w14:textId="2C9933B5" w:rsidR="004E4AED" w:rsidRPr="00043CC7" w:rsidRDefault="004E4AED" w:rsidP="00233395">
      <w:pPr>
        <w:pStyle w:val="ListParagraph"/>
        <w:numPr>
          <w:ilvl w:val="0"/>
          <w:numId w:val="7"/>
        </w:numPr>
        <w:ind w:left="360"/>
        <w:rPr>
          <w:rFonts w:ascii="Calibri" w:hAnsi="Calibri"/>
        </w:rPr>
      </w:pPr>
      <w:r w:rsidRPr="00043CC7">
        <w:rPr>
          <w:rFonts w:ascii="Calibri" w:hAnsi="Calibri"/>
        </w:rPr>
        <w:t xml:space="preserve">Illustration comes full term through participation. </w:t>
      </w:r>
    </w:p>
    <w:p w14:paraId="78EB4D77" w14:textId="77777777" w:rsidR="004E4AED" w:rsidRPr="00043CC7" w:rsidRDefault="004E4AED" w:rsidP="00233395">
      <w:pPr>
        <w:rPr>
          <w:rFonts w:ascii="Calibri" w:hAnsi="Calibri"/>
        </w:rPr>
      </w:pPr>
    </w:p>
    <w:p w14:paraId="7607CE21" w14:textId="077EF567" w:rsidR="004E4AED" w:rsidRPr="00043CC7" w:rsidRDefault="004E4AED" w:rsidP="00233395">
      <w:pPr>
        <w:pStyle w:val="ListParagraph"/>
        <w:numPr>
          <w:ilvl w:val="0"/>
          <w:numId w:val="7"/>
        </w:numPr>
        <w:ind w:left="360"/>
        <w:rPr>
          <w:rFonts w:ascii="Calibri" w:hAnsi="Calibri"/>
        </w:rPr>
      </w:pPr>
      <w:r w:rsidRPr="00043CC7">
        <w:rPr>
          <w:rFonts w:ascii="Calibri" w:hAnsi="Calibri"/>
        </w:rPr>
        <w:t xml:space="preserve">Illustration thrives on a network of active collaborative relationships. </w:t>
      </w:r>
    </w:p>
    <w:p w14:paraId="247BCA97" w14:textId="77777777" w:rsidR="004E4AED" w:rsidRPr="00043CC7" w:rsidRDefault="004E4AED" w:rsidP="00233395">
      <w:pPr>
        <w:rPr>
          <w:rFonts w:ascii="Calibri" w:hAnsi="Calibri"/>
        </w:rPr>
      </w:pPr>
    </w:p>
    <w:p w14:paraId="3C17CD69" w14:textId="551AFD94" w:rsidR="004E4AED" w:rsidRPr="00043CC7" w:rsidRDefault="004E4AED" w:rsidP="00233395">
      <w:pPr>
        <w:pStyle w:val="ListParagraph"/>
        <w:numPr>
          <w:ilvl w:val="0"/>
          <w:numId w:val="7"/>
        </w:numPr>
        <w:ind w:left="360"/>
        <w:rPr>
          <w:rFonts w:ascii="Calibri" w:hAnsi="Calibri"/>
        </w:rPr>
      </w:pPr>
      <w:r w:rsidRPr="00043CC7">
        <w:rPr>
          <w:rFonts w:ascii="Calibri" w:hAnsi="Calibri"/>
        </w:rPr>
        <w:t>Illustration lies dormant, without engagement much like a story told but unheard.</w:t>
      </w:r>
    </w:p>
    <w:p w14:paraId="783004B7" w14:textId="77777777" w:rsidR="004E4AED" w:rsidRPr="00043CC7" w:rsidRDefault="004E4AED" w:rsidP="00233395">
      <w:pPr>
        <w:rPr>
          <w:rFonts w:ascii="Calibri" w:hAnsi="Calibri"/>
        </w:rPr>
      </w:pPr>
    </w:p>
    <w:p w14:paraId="6531DCEF" w14:textId="77777777" w:rsidR="004E4AED" w:rsidRPr="00043CC7" w:rsidRDefault="004E4AED" w:rsidP="00233395">
      <w:pPr>
        <w:rPr>
          <w:rFonts w:ascii="Calibri" w:hAnsi="Calibri"/>
        </w:rPr>
      </w:pPr>
    </w:p>
    <w:p w14:paraId="44F5B1CA" w14:textId="77777777" w:rsidR="004E4AED" w:rsidRPr="00043CC7" w:rsidRDefault="004E4AED" w:rsidP="00233395">
      <w:pPr>
        <w:rPr>
          <w:rFonts w:ascii="Calibri" w:hAnsi="Calibri"/>
        </w:rPr>
      </w:pPr>
    </w:p>
    <w:p w14:paraId="20B25A9E" w14:textId="20463B13" w:rsidR="004E4AED" w:rsidRPr="00043CC7" w:rsidRDefault="00AC791E" w:rsidP="00233395">
      <w:pPr>
        <w:rPr>
          <w:rFonts w:ascii="Calibri" w:hAnsi="Calibri"/>
          <w:b/>
          <w:bCs/>
        </w:rPr>
      </w:pPr>
      <w:r w:rsidRPr="00043CC7">
        <w:rPr>
          <w:rFonts w:ascii="Calibri" w:hAnsi="Calibri"/>
          <w:b/>
          <w:bCs/>
        </w:rPr>
        <w:t>Thresholds</w:t>
      </w:r>
    </w:p>
    <w:p w14:paraId="2A8B449F" w14:textId="421FA9C1" w:rsidR="00AC791E" w:rsidRPr="00043CC7" w:rsidRDefault="00A037CB" w:rsidP="00233395">
      <w:pPr>
        <w:rPr>
          <w:rFonts w:ascii="Calibri" w:hAnsi="Calibri"/>
          <w:b/>
          <w:bCs/>
        </w:rPr>
      </w:pPr>
      <w:r>
        <w:rPr>
          <w:rFonts w:ascii="Calibri" w:hAnsi="Calibri"/>
        </w:rPr>
        <w:t>R</w:t>
      </w:r>
      <w:r w:rsidR="00AC791E" w:rsidRPr="00043CC7">
        <w:rPr>
          <w:rFonts w:ascii="Calibri" w:hAnsi="Calibri"/>
        </w:rPr>
        <w:t>efu</w:t>
      </w:r>
      <w:r w:rsidR="00233395" w:rsidRPr="00043CC7">
        <w:rPr>
          <w:rFonts w:ascii="Calibri" w:hAnsi="Calibri"/>
        </w:rPr>
        <w:t>s</w:t>
      </w:r>
      <w:r w:rsidR="00AC791E" w:rsidRPr="00043CC7">
        <w:rPr>
          <w:rFonts w:ascii="Calibri" w:hAnsi="Calibri"/>
        </w:rPr>
        <w:t>al of these concepts will hinder the evolution of our discipline:</w:t>
      </w:r>
    </w:p>
    <w:p w14:paraId="39EFD8F3" w14:textId="77777777" w:rsidR="00D163F4" w:rsidRPr="00043CC7" w:rsidRDefault="00D163F4" w:rsidP="00233395">
      <w:pPr>
        <w:rPr>
          <w:rFonts w:ascii="Calibri" w:hAnsi="Calibri"/>
        </w:rPr>
      </w:pPr>
    </w:p>
    <w:p w14:paraId="5F0F3B70" w14:textId="77777777" w:rsidR="00D163F4" w:rsidRPr="00043CC7" w:rsidRDefault="00D163F4" w:rsidP="00233395">
      <w:pPr>
        <w:rPr>
          <w:rFonts w:ascii="Calibri" w:hAnsi="Calibri"/>
        </w:rPr>
      </w:pPr>
    </w:p>
    <w:p w14:paraId="5CB56652" w14:textId="22DC1E4E" w:rsidR="004E4AED" w:rsidRPr="00043CC7" w:rsidRDefault="004E4AED" w:rsidP="00233395">
      <w:pPr>
        <w:pStyle w:val="ListParagraph"/>
        <w:numPr>
          <w:ilvl w:val="0"/>
          <w:numId w:val="8"/>
        </w:numPr>
        <w:ind w:left="360"/>
        <w:rPr>
          <w:rFonts w:ascii="Calibri" w:hAnsi="Calibri"/>
        </w:rPr>
      </w:pPr>
      <w:r w:rsidRPr="00043CC7">
        <w:rPr>
          <w:rFonts w:ascii="Calibri" w:hAnsi="Calibri"/>
        </w:rPr>
        <w:t>The Illustrator can author.</w:t>
      </w:r>
    </w:p>
    <w:p w14:paraId="36234137" w14:textId="77777777" w:rsidR="004E4AED" w:rsidRPr="00043CC7" w:rsidRDefault="004E4AED" w:rsidP="00233395">
      <w:pPr>
        <w:rPr>
          <w:rFonts w:ascii="Calibri" w:hAnsi="Calibri"/>
        </w:rPr>
      </w:pPr>
    </w:p>
    <w:p w14:paraId="0189A444" w14:textId="7999F86B" w:rsidR="004E4AED" w:rsidRPr="00043CC7" w:rsidRDefault="004E4AED" w:rsidP="00233395">
      <w:pPr>
        <w:pStyle w:val="ListParagraph"/>
        <w:numPr>
          <w:ilvl w:val="0"/>
          <w:numId w:val="8"/>
        </w:numPr>
        <w:ind w:left="360"/>
        <w:rPr>
          <w:rFonts w:ascii="Calibri" w:hAnsi="Calibri"/>
        </w:rPr>
      </w:pPr>
      <w:r w:rsidRPr="00043CC7">
        <w:rPr>
          <w:rFonts w:ascii="Calibri" w:hAnsi="Calibri"/>
        </w:rPr>
        <w:t xml:space="preserve">Illustration can be authorless. </w:t>
      </w:r>
    </w:p>
    <w:p w14:paraId="186F6A8B" w14:textId="77777777" w:rsidR="004E4AED" w:rsidRPr="00043CC7" w:rsidRDefault="004E4AED" w:rsidP="00233395">
      <w:pPr>
        <w:rPr>
          <w:rFonts w:ascii="Calibri" w:hAnsi="Calibri"/>
        </w:rPr>
      </w:pPr>
    </w:p>
    <w:p w14:paraId="055725ED" w14:textId="336C2B89" w:rsidR="004E4AED" w:rsidRPr="00043CC7" w:rsidRDefault="004E4AED" w:rsidP="00A037CB">
      <w:pPr>
        <w:pStyle w:val="ListParagraph"/>
        <w:numPr>
          <w:ilvl w:val="0"/>
          <w:numId w:val="8"/>
        </w:numPr>
        <w:ind w:left="360"/>
        <w:rPr>
          <w:rFonts w:ascii="Calibri" w:hAnsi="Calibri"/>
        </w:rPr>
      </w:pPr>
      <w:r w:rsidRPr="00043CC7">
        <w:rPr>
          <w:rFonts w:ascii="Calibri" w:hAnsi="Calibri"/>
        </w:rPr>
        <w:t xml:space="preserve">The illustrator </w:t>
      </w:r>
      <w:r w:rsidR="00A037CB">
        <w:rPr>
          <w:rFonts w:ascii="Calibri" w:hAnsi="Calibri"/>
        </w:rPr>
        <w:t>shares responsibility for</w:t>
      </w:r>
      <w:r w:rsidRPr="00043CC7">
        <w:rPr>
          <w:rFonts w:ascii="Calibri" w:hAnsi="Calibri"/>
        </w:rPr>
        <w:t xml:space="preserve"> the message</w:t>
      </w:r>
      <w:r w:rsidR="00A037CB">
        <w:rPr>
          <w:rFonts w:ascii="Calibri" w:hAnsi="Calibri"/>
        </w:rPr>
        <w:t>s</w:t>
      </w:r>
      <w:r w:rsidRPr="00043CC7">
        <w:rPr>
          <w:rFonts w:ascii="Calibri" w:hAnsi="Calibri"/>
        </w:rPr>
        <w:t xml:space="preserve"> they communicate. Power carries responsibility.</w:t>
      </w:r>
    </w:p>
    <w:p w14:paraId="7B56A263" w14:textId="77777777" w:rsidR="004E4AED" w:rsidRPr="00043CC7" w:rsidRDefault="004E4AED" w:rsidP="00233395">
      <w:pPr>
        <w:rPr>
          <w:rFonts w:ascii="Calibri" w:hAnsi="Calibri"/>
        </w:rPr>
      </w:pPr>
    </w:p>
    <w:p w14:paraId="45A0BBBE" w14:textId="659019AB" w:rsidR="004E4AED" w:rsidRPr="00043CC7" w:rsidRDefault="004E4AED" w:rsidP="00233395">
      <w:pPr>
        <w:pStyle w:val="ListParagraph"/>
        <w:numPr>
          <w:ilvl w:val="0"/>
          <w:numId w:val="8"/>
        </w:numPr>
        <w:ind w:left="360"/>
        <w:rPr>
          <w:rFonts w:ascii="Calibri" w:hAnsi="Calibri"/>
        </w:rPr>
      </w:pPr>
      <w:r w:rsidRPr="00043CC7">
        <w:rPr>
          <w:rFonts w:ascii="Calibri" w:hAnsi="Calibri"/>
        </w:rPr>
        <w:t xml:space="preserve">Illustration outcomes are not associated with any specific medium.  </w:t>
      </w:r>
    </w:p>
    <w:p w14:paraId="424F4F5A" w14:textId="77777777" w:rsidR="004E4AED" w:rsidRPr="00043CC7" w:rsidRDefault="004E4AED" w:rsidP="00233395">
      <w:pPr>
        <w:rPr>
          <w:rFonts w:ascii="Calibri" w:hAnsi="Calibri"/>
        </w:rPr>
      </w:pPr>
    </w:p>
    <w:p w14:paraId="77A3F5AD" w14:textId="680D5C04" w:rsidR="004E4AED" w:rsidRPr="00043CC7" w:rsidRDefault="004E4AED" w:rsidP="00233395">
      <w:pPr>
        <w:pStyle w:val="ListParagraph"/>
        <w:numPr>
          <w:ilvl w:val="0"/>
          <w:numId w:val="8"/>
        </w:numPr>
        <w:ind w:left="360"/>
        <w:rPr>
          <w:rFonts w:ascii="Calibri" w:hAnsi="Calibri"/>
        </w:rPr>
      </w:pPr>
      <w:r w:rsidRPr="00043CC7">
        <w:rPr>
          <w:rFonts w:ascii="Calibri" w:hAnsi="Calibri"/>
        </w:rPr>
        <w:t>The risk</w:t>
      </w:r>
      <w:r w:rsidR="0062305D">
        <w:rPr>
          <w:rFonts w:ascii="Calibri" w:hAnsi="Calibri"/>
        </w:rPr>
        <w:t>-</w:t>
      </w:r>
      <w:r w:rsidRPr="00043CC7">
        <w:rPr>
          <w:rFonts w:ascii="Calibri" w:hAnsi="Calibri"/>
        </w:rPr>
        <w:t>taking you fear will un-employ you will in fact have the opposite effect. Becoming a more individual thinker/maker will offer longer term benefits.</w:t>
      </w:r>
    </w:p>
    <w:p w14:paraId="6814E0B6" w14:textId="77777777" w:rsidR="004E4AED" w:rsidRPr="00043CC7" w:rsidRDefault="004E4AED" w:rsidP="00233395">
      <w:pPr>
        <w:rPr>
          <w:rFonts w:ascii="Calibri" w:hAnsi="Calibri"/>
        </w:rPr>
      </w:pPr>
    </w:p>
    <w:p w14:paraId="03FD917E" w14:textId="117EFAE2" w:rsidR="004E4AED" w:rsidRPr="00043CC7" w:rsidRDefault="004E4AED" w:rsidP="00233395">
      <w:pPr>
        <w:pStyle w:val="ListParagraph"/>
        <w:numPr>
          <w:ilvl w:val="0"/>
          <w:numId w:val="8"/>
        </w:numPr>
        <w:ind w:left="360"/>
        <w:rPr>
          <w:rFonts w:ascii="Calibri" w:hAnsi="Calibri"/>
        </w:rPr>
      </w:pPr>
      <w:r w:rsidRPr="00043CC7">
        <w:rPr>
          <w:rFonts w:ascii="Calibri" w:hAnsi="Calibri"/>
        </w:rPr>
        <w:t xml:space="preserve">Asking ‘will this work?’ is not an effective methodology.  </w:t>
      </w:r>
    </w:p>
    <w:p w14:paraId="31C34D6A" w14:textId="77777777" w:rsidR="004E4AED" w:rsidRPr="00043CC7" w:rsidRDefault="004E4AED" w:rsidP="00233395">
      <w:pPr>
        <w:rPr>
          <w:rFonts w:ascii="Calibri" w:hAnsi="Calibri"/>
        </w:rPr>
      </w:pPr>
    </w:p>
    <w:p w14:paraId="2C7DAFA7" w14:textId="334C4EFC" w:rsidR="004E4AED" w:rsidRPr="00043CC7" w:rsidRDefault="004E4AED" w:rsidP="00233395">
      <w:pPr>
        <w:pStyle w:val="ListParagraph"/>
        <w:numPr>
          <w:ilvl w:val="0"/>
          <w:numId w:val="8"/>
        </w:numPr>
        <w:ind w:left="360"/>
        <w:rPr>
          <w:rFonts w:ascii="Calibri" w:hAnsi="Calibri"/>
        </w:rPr>
      </w:pPr>
      <w:r w:rsidRPr="00043CC7">
        <w:rPr>
          <w:rFonts w:ascii="Calibri" w:hAnsi="Calibri"/>
        </w:rPr>
        <w:lastRenderedPageBreak/>
        <w:t>The gap between theory and practice is a wound. Investigations are always hybrid in nature, and take multiple forms, depending on the context and the mode required.</w:t>
      </w:r>
    </w:p>
    <w:p w14:paraId="6CC872D5" w14:textId="77777777" w:rsidR="004E4AED" w:rsidRPr="00043CC7" w:rsidRDefault="004E4AED" w:rsidP="00233395">
      <w:pPr>
        <w:rPr>
          <w:rFonts w:ascii="Calibri" w:hAnsi="Calibri"/>
        </w:rPr>
      </w:pPr>
    </w:p>
    <w:p w14:paraId="60EA3510" w14:textId="269EC084" w:rsidR="004E4AED" w:rsidRPr="00043CC7" w:rsidRDefault="004E4AED" w:rsidP="00233395">
      <w:pPr>
        <w:pStyle w:val="ListParagraph"/>
        <w:numPr>
          <w:ilvl w:val="0"/>
          <w:numId w:val="8"/>
        </w:numPr>
        <w:ind w:left="360"/>
        <w:rPr>
          <w:rFonts w:ascii="Calibri" w:hAnsi="Calibri"/>
        </w:rPr>
      </w:pPr>
      <w:r w:rsidRPr="00043CC7">
        <w:rPr>
          <w:rFonts w:ascii="Calibri" w:hAnsi="Calibri"/>
        </w:rPr>
        <w:t>Think deep. Start small, and add water. Depth can take all forms and be manifested through seemingly simple acts.</w:t>
      </w:r>
    </w:p>
    <w:p w14:paraId="14027F02" w14:textId="77777777" w:rsidR="004E4AED" w:rsidRPr="00043CC7" w:rsidRDefault="004E4AED" w:rsidP="00233395">
      <w:pPr>
        <w:rPr>
          <w:rFonts w:ascii="Calibri" w:hAnsi="Calibri"/>
        </w:rPr>
      </w:pPr>
    </w:p>
    <w:p w14:paraId="3ECF1B2F" w14:textId="5A8E7802" w:rsidR="004E4AED" w:rsidRPr="00043CC7" w:rsidRDefault="004E4AED" w:rsidP="00233395">
      <w:pPr>
        <w:pStyle w:val="ListParagraph"/>
        <w:numPr>
          <w:ilvl w:val="0"/>
          <w:numId w:val="8"/>
        </w:numPr>
        <w:ind w:left="360"/>
        <w:rPr>
          <w:rFonts w:ascii="Calibri" w:hAnsi="Calibri"/>
        </w:rPr>
      </w:pPr>
      <w:r w:rsidRPr="00043CC7">
        <w:rPr>
          <w:rFonts w:ascii="Calibri" w:hAnsi="Calibri"/>
        </w:rPr>
        <w:t>Take something tiny from within the complexity of contemporary life; build outwards, adding layers, rather than start from the whole.</w:t>
      </w:r>
    </w:p>
    <w:p w14:paraId="2A52C167" w14:textId="77777777" w:rsidR="004E4AED" w:rsidRPr="00043CC7" w:rsidRDefault="004E4AED" w:rsidP="00233395">
      <w:pPr>
        <w:rPr>
          <w:rFonts w:ascii="Calibri" w:hAnsi="Calibri"/>
        </w:rPr>
      </w:pPr>
    </w:p>
    <w:p w14:paraId="43D25267" w14:textId="2C808C2D" w:rsidR="004E4AED" w:rsidRPr="00043CC7" w:rsidRDefault="004E4AED" w:rsidP="00233395">
      <w:pPr>
        <w:pStyle w:val="ListParagraph"/>
        <w:numPr>
          <w:ilvl w:val="0"/>
          <w:numId w:val="8"/>
        </w:numPr>
        <w:ind w:left="360"/>
        <w:rPr>
          <w:rFonts w:ascii="Calibri" w:hAnsi="Calibri"/>
        </w:rPr>
      </w:pPr>
      <w:r w:rsidRPr="00043CC7">
        <w:rPr>
          <w:rFonts w:ascii="Calibri" w:hAnsi="Calibri"/>
        </w:rPr>
        <w:t>Conceive through making.</w:t>
      </w:r>
    </w:p>
    <w:p w14:paraId="76B005EB" w14:textId="77777777" w:rsidR="004E4AED" w:rsidRPr="00043CC7" w:rsidRDefault="004E4AED" w:rsidP="00233395">
      <w:pPr>
        <w:rPr>
          <w:rFonts w:ascii="Calibri" w:hAnsi="Calibri"/>
        </w:rPr>
      </w:pPr>
    </w:p>
    <w:p w14:paraId="59DFF3AB" w14:textId="2E7A7FAB" w:rsidR="004E4AED" w:rsidRPr="00043CC7" w:rsidRDefault="004E4AED" w:rsidP="00233395">
      <w:pPr>
        <w:pStyle w:val="ListParagraph"/>
        <w:numPr>
          <w:ilvl w:val="0"/>
          <w:numId w:val="8"/>
        </w:numPr>
        <w:ind w:left="360"/>
        <w:rPr>
          <w:rFonts w:ascii="Calibri" w:hAnsi="Calibri"/>
        </w:rPr>
      </w:pPr>
      <w:r w:rsidRPr="00043CC7">
        <w:rPr>
          <w:rFonts w:ascii="Calibri" w:hAnsi="Calibri"/>
        </w:rPr>
        <w:t>Do something simple, but do it really well.</w:t>
      </w:r>
    </w:p>
    <w:p w14:paraId="7F93C527" w14:textId="77777777" w:rsidR="004E4AED" w:rsidRPr="00043CC7" w:rsidRDefault="004E4AED" w:rsidP="00233395">
      <w:pPr>
        <w:rPr>
          <w:rFonts w:ascii="Calibri" w:hAnsi="Calibri"/>
        </w:rPr>
      </w:pPr>
    </w:p>
    <w:p w14:paraId="62FF67CC" w14:textId="6F947C89" w:rsidR="004E4AED" w:rsidRPr="00043CC7" w:rsidRDefault="004E4AED" w:rsidP="00233395">
      <w:pPr>
        <w:pStyle w:val="ListParagraph"/>
        <w:numPr>
          <w:ilvl w:val="0"/>
          <w:numId w:val="8"/>
        </w:numPr>
        <w:ind w:left="360"/>
        <w:rPr>
          <w:rFonts w:ascii="Calibri" w:hAnsi="Calibri"/>
        </w:rPr>
      </w:pPr>
      <w:r w:rsidRPr="00043CC7">
        <w:rPr>
          <w:rFonts w:ascii="Calibri" w:hAnsi="Calibri"/>
        </w:rPr>
        <w:t>Production is research. Making will inform and expand ideas. Clarity comes from integration of making, reflection and evaluation of the outcomes.</w:t>
      </w:r>
    </w:p>
    <w:p w14:paraId="7B3DD60C" w14:textId="77777777" w:rsidR="004E4AED" w:rsidRPr="00043CC7" w:rsidRDefault="004E4AED" w:rsidP="00233395">
      <w:pPr>
        <w:rPr>
          <w:rFonts w:ascii="Calibri" w:hAnsi="Calibri"/>
        </w:rPr>
      </w:pPr>
    </w:p>
    <w:p w14:paraId="0E497B81" w14:textId="619BC35D" w:rsidR="004E4AED" w:rsidRPr="00043CC7" w:rsidRDefault="00A908BE" w:rsidP="00233395">
      <w:pPr>
        <w:pStyle w:val="ListParagraph"/>
        <w:numPr>
          <w:ilvl w:val="0"/>
          <w:numId w:val="8"/>
        </w:numPr>
        <w:ind w:left="360"/>
        <w:rPr>
          <w:rFonts w:ascii="Calibri" w:hAnsi="Calibri"/>
        </w:rPr>
      </w:pPr>
      <w:r>
        <w:rPr>
          <w:rFonts w:ascii="Calibri" w:hAnsi="Calibri"/>
        </w:rPr>
        <w:t>S</w:t>
      </w:r>
      <w:r w:rsidR="0062305D">
        <w:rPr>
          <w:rFonts w:ascii="Calibri" w:hAnsi="Calibri"/>
        </w:rPr>
        <w:t>how</w:t>
      </w:r>
      <w:r>
        <w:rPr>
          <w:rFonts w:ascii="Calibri" w:hAnsi="Calibri"/>
        </w:rPr>
        <w:t>, don’t tell.</w:t>
      </w:r>
    </w:p>
    <w:p w14:paraId="3413C221" w14:textId="77777777" w:rsidR="004E4AED" w:rsidRPr="00043CC7" w:rsidRDefault="004E4AED" w:rsidP="00233395">
      <w:pPr>
        <w:rPr>
          <w:rFonts w:ascii="Calibri" w:hAnsi="Calibri"/>
        </w:rPr>
      </w:pPr>
    </w:p>
    <w:p w14:paraId="750B43A7" w14:textId="00FB4C06" w:rsidR="004E4AED" w:rsidRPr="00043CC7" w:rsidRDefault="004E4AED" w:rsidP="00233395">
      <w:pPr>
        <w:pStyle w:val="ListParagraph"/>
        <w:numPr>
          <w:ilvl w:val="0"/>
          <w:numId w:val="8"/>
        </w:numPr>
        <w:ind w:left="360"/>
        <w:rPr>
          <w:rFonts w:ascii="Calibri" w:hAnsi="Calibri"/>
        </w:rPr>
      </w:pPr>
      <w:r w:rsidRPr="00043CC7">
        <w:rPr>
          <w:rFonts w:ascii="Calibri" w:hAnsi="Calibri"/>
        </w:rPr>
        <w:t>Consider visual language over style. Styles go in and out of fashion. Language and style are two different things. Language is where we grapple with and constitute an individual grammar or syntax</w:t>
      </w:r>
      <w:r w:rsidR="0062305D">
        <w:rPr>
          <w:rFonts w:ascii="Calibri" w:hAnsi="Calibri"/>
        </w:rPr>
        <w:t>.</w:t>
      </w:r>
    </w:p>
    <w:p w14:paraId="4C2F4B70" w14:textId="77777777" w:rsidR="004E4AED" w:rsidRPr="00043CC7" w:rsidRDefault="004E4AED" w:rsidP="00233395">
      <w:pPr>
        <w:rPr>
          <w:rFonts w:ascii="Calibri" w:hAnsi="Calibri"/>
        </w:rPr>
      </w:pPr>
    </w:p>
    <w:p w14:paraId="4D6DE592" w14:textId="4E2216C8" w:rsidR="004E4AED" w:rsidRPr="00043CC7" w:rsidRDefault="004E4AED" w:rsidP="00233395">
      <w:pPr>
        <w:pStyle w:val="ListParagraph"/>
        <w:numPr>
          <w:ilvl w:val="0"/>
          <w:numId w:val="8"/>
        </w:numPr>
        <w:ind w:left="360"/>
        <w:rPr>
          <w:rFonts w:ascii="Calibri" w:hAnsi="Calibri"/>
        </w:rPr>
      </w:pPr>
      <w:r w:rsidRPr="00043CC7">
        <w:rPr>
          <w:rFonts w:ascii="Calibri" w:hAnsi="Calibri"/>
        </w:rPr>
        <w:t xml:space="preserve">Understand what within </w:t>
      </w:r>
      <w:r w:rsidRPr="00043CC7">
        <w:rPr>
          <w:rFonts w:ascii="Calibri" w:hAnsi="Calibri"/>
          <w:i/>
          <w:iCs/>
        </w:rPr>
        <w:t>your</w:t>
      </w:r>
      <w:r w:rsidRPr="00043CC7">
        <w:rPr>
          <w:rFonts w:ascii="Calibri" w:hAnsi="Calibri"/>
        </w:rPr>
        <w:t xml:space="preserve"> language is a full stop, a paragraph, or an indent.</w:t>
      </w:r>
    </w:p>
    <w:p w14:paraId="0C0D02BC" w14:textId="77777777" w:rsidR="004E4AED" w:rsidRPr="00043CC7" w:rsidRDefault="004E4AED" w:rsidP="00233395">
      <w:pPr>
        <w:rPr>
          <w:rFonts w:ascii="Calibri" w:hAnsi="Calibri"/>
        </w:rPr>
      </w:pPr>
    </w:p>
    <w:p w14:paraId="6A2EA0F7" w14:textId="77777777" w:rsidR="004E4AED" w:rsidRPr="00043CC7" w:rsidRDefault="004E4AED" w:rsidP="00233395">
      <w:pPr>
        <w:rPr>
          <w:rFonts w:ascii="Calibri" w:hAnsi="Calibri"/>
        </w:rPr>
      </w:pPr>
    </w:p>
    <w:p w14:paraId="0F142CD7" w14:textId="24C0711E" w:rsidR="004E4AED" w:rsidRPr="00043CC7" w:rsidRDefault="00AC791E" w:rsidP="00233395">
      <w:pPr>
        <w:rPr>
          <w:rFonts w:ascii="Calibri" w:hAnsi="Calibri"/>
          <w:b/>
          <w:bCs/>
        </w:rPr>
      </w:pPr>
      <w:r w:rsidRPr="00043CC7">
        <w:rPr>
          <w:rFonts w:ascii="Calibri" w:hAnsi="Calibri"/>
          <w:b/>
          <w:bCs/>
        </w:rPr>
        <w:t>Principals</w:t>
      </w:r>
    </w:p>
    <w:p w14:paraId="15E64826" w14:textId="0814E5CC" w:rsidR="00AC791E" w:rsidRPr="00043CC7" w:rsidRDefault="00AC791E" w:rsidP="00233395">
      <w:pPr>
        <w:rPr>
          <w:rFonts w:ascii="Calibri" w:hAnsi="Calibri"/>
        </w:rPr>
      </w:pPr>
      <w:r w:rsidRPr="00043CC7">
        <w:rPr>
          <w:rFonts w:ascii="Calibri" w:hAnsi="Calibri"/>
        </w:rPr>
        <w:t xml:space="preserve">We declare the following </w:t>
      </w:r>
      <w:r w:rsidR="00233395" w:rsidRPr="00043CC7">
        <w:rPr>
          <w:rFonts w:ascii="Calibri" w:hAnsi="Calibri"/>
        </w:rPr>
        <w:t>as</w:t>
      </w:r>
      <w:r w:rsidRPr="00043CC7">
        <w:rPr>
          <w:rFonts w:ascii="Calibri" w:hAnsi="Calibri"/>
        </w:rPr>
        <w:t xml:space="preserve"> inherent mechanisms </w:t>
      </w:r>
      <w:r w:rsidR="00233395" w:rsidRPr="00043CC7">
        <w:rPr>
          <w:rFonts w:ascii="Calibri" w:hAnsi="Calibri"/>
        </w:rPr>
        <w:t>operating within</w:t>
      </w:r>
      <w:r w:rsidRPr="00043CC7">
        <w:rPr>
          <w:rFonts w:ascii="Calibri" w:hAnsi="Calibri"/>
        </w:rPr>
        <w:t xml:space="preserve"> </w:t>
      </w:r>
      <w:r w:rsidR="00233395" w:rsidRPr="00043CC7">
        <w:rPr>
          <w:rFonts w:ascii="Calibri" w:hAnsi="Calibri"/>
        </w:rPr>
        <w:t>contemporary illustration practice:</w:t>
      </w:r>
    </w:p>
    <w:p w14:paraId="1408FFF0" w14:textId="77777777" w:rsidR="004E4AED" w:rsidRPr="00043CC7" w:rsidRDefault="004E4AED" w:rsidP="00233395">
      <w:pPr>
        <w:rPr>
          <w:rFonts w:ascii="Calibri" w:hAnsi="Calibri"/>
        </w:rPr>
      </w:pPr>
    </w:p>
    <w:p w14:paraId="384F46C5" w14:textId="74E697D0" w:rsidR="004E4AED" w:rsidRPr="00043CC7" w:rsidRDefault="004E4AED" w:rsidP="00233395">
      <w:pPr>
        <w:pStyle w:val="ListParagraph"/>
        <w:numPr>
          <w:ilvl w:val="0"/>
          <w:numId w:val="9"/>
        </w:numPr>
        <w:ind w:left="360"/>
        <w:rPr>
          <w:rFonts w:ascii="Calibri" w:hAnsi="Calibri"/>
        </w:rPr>
      </w:pPr>
      <w:r w:rsidRPr="00043CC7">
        <w:rPr>
          <w:rFonts w:ascii="Calibri" w:hAnsi="Calibri"/>
        </w:rPr>
        <w:t>Illustration is a collaborative discipline</w:t>
      </w:r>
      <w:r w:rsidR="0062305D">
        <w:rPr>
          <w:rFonts w:ascii="Calibri" w:hAnsi="Calibri"/>
        </w:rPr>
        <w:t>.</w:t>
      </w:r>
      <w:r w:rsidRPr="00043CC7">
        <w:rPr>
          <w:rFonts w:ascii="Calibri" w:hAnsi="Calibri"/>
        </w:rPr>
        <w:t xml:space="preserve"> </w:t>
      </w:r>
      <w:r w:rsidR="0062305D">
        <w:rPr>
          <w:rFonts w:ascii="Calibri" w:hAnsi="Calibri"/>
        </w:rPr>
        <w:t>I</w:t>
      </w:r>
      <w:r w:rsidRPr="00043CC7">
        <w:rPr>
          <w:rFonts w:ascii="Calibri" w:hAnsi="Calibri"/>
        </w:rPr>
        <w:t>t does not operate independently</w:t>
      </w:r>
      <w:r w:rsidR="0062305D">
        <w:rPr>
          <w:rFonts w:ascii="Calibri" w:hAnsi="Calibri"/>
        </w:rPr>
        <w:t>;</w:t>
      </w:r>
      <w:r w:rsidRPr="00043CC7">
        <w:rPr>
          <w:rFonts w:ascii="Calibri" w:hAnsi="Calibri"/>
        </w:rPr>
        <w:t xml:space="preserve"> it is made with the intent to engage. ‘Illustration’ is a result of participation.</w:t>
      </w:r>
    </w:p>
    <w:p w14:paraId="545AD054" w14:textId="77777777" w:rsidR="004E4AED" w:rsidRPr="00043CC7" w:rsidRDefault="004E4AED" w:rsidP="00233395">
      <w:pPr>
        <w:rPr>
          <w:rFonts w:ascii="Calibri" w:hAnsi="Calibri"/>
        </w:rPr>
      </w:pPr>
    </w:p>
    <w:p w14:paraId="3AF6FB69" w14:textId="3698708A" w:rsidR="004E4AED" w:rsidRPr="00043CC7" w:rsidRDefault="004E4AED" w:rsidP="00233395">
      <w:pPr>
        <w:pStyle w:val="ListParagraph"/>
        <w:numPr>
          <w:ilvl w:val="0"/>
          <w:numId w:val="9"/>
        </w:numPr>
        <w:ind w:left="360"/>
        <w:rPr>
          <w:rFonts w:ascii="Calibri" w:hAnsi="Calibri"/>
        </w:rPr>
      </w:pPr>
      <w:r w:rsidRPr="00043CC7">
        <w:rPr>
          <w:rFonts w:ascii="Calibri" w:hAnsi="Calibri"/>
        </w:rPr>
        <w:t>There is no way to be an isolated practitioner in this world</w:t>
      </w:r>
      <w:r w:rsidR="0062305D">
        <w:rPr>
          <w:rFonts w:ascii="Calibri" w:hAnsi="Calibri"/>
        </w:rPr>
        <w:t>.</w:t>
      </w:r>
      <w:r w:rsidRPr="00043CC7">
        <w:rPr>
          <w:rFonts w:ascii="Calibri" w:hAnsi="Calibri"/>
        </w:rPr>
        <w:t xml:space="preserve"> </w:t>
      </w:r>
      <w:r w:rsidR="0062305D">
        <w:rPr>
          <w:rFonts w:ascii="Calibri" w:hAnsi="Calibri"/>
        </w:rPr>
        <w:t>W</w:t>
      </w:r>
      <w:r w:rsidRPr="00043CC7">
        <w:rPr>
          <w:rFonts w:ascii="Calibri" w:hAnsi="Calibri"/>
        </w:rPr>
        <w:t>e all have to collaborate and goals need to be set as team goals.</w:t>
      </w:r>
    </w:p>
    <w:p w14:paraId="3017BD44" w14:textId="77777777" w:rsidR="004E4AED" w:rsidRPr="00043CC7" w:rsidRDefault="004E4AED" w:rsidP="00233395">
      <w:pPr>
        <w:rPr>
          <w:rFonts w:ascii="Calibri" w:hAnsi="Calibri"/>
        </w:rPr>
      </w:pPr>
    </w:p>
    <w:p w14:paraId="19C4B68B" w14:textId="11222F82" w:rsidR="004E4AED" w:rsidRPr="00043CC7" w:rsidRDefault="004E4AED" w:rsidP="00233395">
      <w:pPr>
        <w:pStyle w:val="ListParagraph"/>
        <w:numPr>
          <w:ilvl w:val="0"/>
          <w:numId w:val="9"/>
        </w:numPr>
        <w:ind w:left="360"/>
        <w:rPr>
          <w:rFonts w:ascii="Calibri" w:hAnsi="Calibri"/>
        </w:rPr>
      </w:pPr>
      <w:r w:rsidRPr="00043CC7">
        <w:rPr>
          <w:rFonts w:ascii="Calibri" w:hAnsi="Calibri"/>
        </w:rPr>
        <w:t xml:space="preserve">Illustration does not have to solve a problem; it can be diagnostic or discursive, prompt questioning, offer analysis, provide explanation </w:t>
      </w:r>
      <w:r w:rsidR="0062305D">
        <w:rPr>
          <w:rFonts w:ascii="Calibri" w:hAnsi="Calibri"/>
        </w:rPr>
        <w:t>or</w:t>
      </w:r>
      <w:r w:rsidR="0062305D" w:rsidRPr="00043CC7">
        <w:rPr>
          <w:rFonts w:ascii="Calibri" w:hAnsi="Calibri"/>
        </w:rPr>
        <w:t xml:space="preserve"> </w:t>
      </w:r>
      <w:r w:rsidRPr="00043CC7">
        <w:rPr>
          <w:rFonts w:ascii="Calibri" w:hAnsi="Calibri"/>
        </w:rPr>
        <w:t>be used as a resource for future reference.</w:t>
      </w:r>
    </w:p>
    <w:p w14:paraId="2A9BA7FF" w14:textId="77777777" w:rsidR="004E4AED" w:rsidRPr="00043CC7" w:rsidRDefault="004E4AED" w:rsidP="00233395">
      <w:pPr>
        <w:rPr>
          <w:rFonts w:ascii="Calibri" w:hAnsi="Calibri"/>
        </w:rPr>
      </w:pPr>
    </w:p>
    <w:p w14:paraId="3088AFA3" w14:textId="5ADAC257" w:rsidR="004E4AED" w:rsidRPr="00043CC7" w:rsidRDefault="004E4AED" w:rsidP="00233395">
      <w:pPr>
        <w:pStyle w:val="ListParagraph"/>
        <w:numPr>
          <w:ilvl w:val="0"/>
          <w:numId w:val="9"/>
        </w:numPr>
        <w:ind w:left="360"/>
        <w:rPr>
          <w:rFonts w:ascii="Calibri" w:hAnsi="Calibri"/>
        </w:rPr>
      </w:pPr>
      <w:r w:rsidRPr="00043CC7">
        <w:rPr>
          <w:rFonts w:ascii="Calibri" w:hAnsi="Calibri"/>
        </w:rPr>
        <w:t>Illustration is assimilated into popular culture and everyday experience. All have opportunity and most will have engaged with illustration. There are no specific places of encounter for illustration. Illustration is applied and belongs within everyday contexts.</w:t>
      </w:r>
    </w:p>
    <w:p w14:paraId="06C6DD6E" w14:textId="77777777" w:rsidR="004E4AED" w:rsidRPr="00043CC7" w:rsidRDefault="004E4AED" w:rsidP="00233395">
      <w:pPr>
        <w:rPr>
          <w:rFonts w:ascii="Calibri" w:hAnsi="Calibri"/>
        </w:rPr>
      </w:pPr>
    </w:p>
    <w:p w14:paraId="162976F1" w14:textId="67854BBE" w:rsidR="004E4AED" w:rsidRPr="00043CC7" w:rsidRDefault="004E4AED" w:rsidP="00233395">
      <w:pPr>
        <w:pStyle w:val="ListParagraph"/>
        <w:numPr>
          <w:ilvl w:val="0"/>
          <w:numId w:val="9"/>
        </w:numPr>
        <w:ind w:left="360"/>
        <w:rPr>
          <w:rFonts w:ascii="Calibri" w:hAnsi="Calibri"/>
        </w:rPr>
      </w:pPr>
      <w:r w:rsidRPr="00043CC7">
        <w:rPr>
          <w:rFonts w:ascii="Calibri" w:hAnsi="Calibri"/>
        </w:rPr>
        <w:t xml:space="preserve">This accessibility serves to make illustration as a means </w:t>
      </w:r>
      <w:r w:rsidR="0062305D">
        <w:rPr>
          <w:rFonts w:ascii="Calibri" w:hAnsi="Calibri"/>
        </w:rPr>
        <w:t>of</w:t>
      </w:r>
      <w:r w:rsidR="0062305D" w:rsidRPr="00043CC7">
        <w:rPr>
          <w:rFonts w:ascii="Calibri" w:hAnsi="Calibri"/>
        </w:rPr>
        <w:t xml:space="preserve"> </w:t>
      </w:r>
      <w:r w:rsidRPr="00043CC7">
        <w:rPr>
          <w:rFonts w:ascii="Calibri" w:hAnsi="Calibri"/>
        </w:rPr>
        <w:t xml:space="preserve">artistic expression tangible and less culturally elusive. </w:t>
      </w:r>
    </w:p>
    <w:p w14:paraId="4FC4B4F2" w14:textId="77777777" w:rsidR="004E4AED" w:rsidRPr="00043CC7" w:rsidRDefault="004E4AED" w:rsidP="00233395">
      <w:pPr>
        <w:rPr>
          <w:rFonts w:ascii="Calibri" w:hAnsi="Calibri"/>
        </w:rPr>
      </w:pPr>
    </w:p>
    <w:p w14:paraId="4C1F2BE1" w14:textId="77777777" w:rsidR="00AC791E" w:rsidRPr="00043CC7" w:rsidRDefault="00AC791E" w:rsidP="00233395">
      <w:pPr>
        <w:rPr>
          <w:rFonts w:ascii="Calibri" w:hAnsi="Calibri"/>
        </w:rPr>
      </w:pPr>
    </w:p>
    <w:p w14:paraId="0195ED8D" w14:textId="3A72020B" w:rsidR="00AC791E" w:rsidRPr="00043CC7" w:rsidRDefault="00AC791E" w:rsidP="00233395">
      <w:pPr>
        <w:rPr>
          <w:rFonts w:ascii="Calibri" w:hAnsi="Calibri"/>
          <w:b/>
          <w:bCs/>
        </w:rPr>
      </w:pPr>
      <w:r w:rsidRPr="00043CC7">
        <w:rPr>
          <w:rFonts w:ascii="Calibri" w:hAnsi="Calibri"/>
          <w:b/>
          <w:bCs/>
        </w:rPr>
        <w:lastRenderedPageBreak/>
        <w:t>Liberators</w:t>
      </w:r>
    </w:p>
    <w:p w14:paraId="05C0539C" w14:textId="486A1F5C" w:rsidR="00233395" w:rsidRPr="00043CC7" w:rsidRDefault="00233395" w:rsidP="00233395">
      <w:pPr>
        <w:rPr>
          <w:rFonts w:ascii="Calibri" w:hAnsi="Calibri"/>
        </w:rPr>
      </w:pPr>
      <w:r w:rsidRPr="00043CC7">
        <w:rPr>
          <w:rFonts w:ascii="Calibri" w:hAnsi="Calibri"/>
        </w:rPr>
        <w:t xml:space="preserve">We support one another to </w:t>
      </w:r>
      <w:r w:rsidR="00462F7A">
        <w:rPr>
          <w:rFonts w:ascii="Calibri" w:hAnsi="Calibri"/>
        </w:rPr>
        <w:t>take</w:t>
      </w:r>
      <w:r w:rsidR="00462F7A" w:rsidRPr="00043CC7">
        <w:rPr>
          <w:rFonts w:ascii="Calibri" w:hAnsi="Calibri"/>
        </w:rPr>
        <w:t xml:space="preserve"> </w:t>
      </w:r>
      <w:r w:rsidRPr="00043CC7">
        <w:rPr>
          <w:rFonts w:ascii="Calibri" w:hAnsi="Calibri"/>
        </w:rPr>
        <w:t xml:space="preserve">creative risks necessary </w:t>
      </w:r>
      <w:r w:rsidR="00462F7A">
        <w:rPr>
          <w:rFonts w:ascii="Calibri" w:hAnsi="Calibri"/>
        </w:rPr>
        <w:t>for</w:t>
      </w:r>
      <w:r w:rsidRPr="00043CC7">
        <w:rPr>
          <w:rFonts w:ascii="Calibri" w:hAnsi="Calibri"/>
        </w:rPr>
        <w:t xml:space="preserve"> achiev</w:t>
      </w:r>
      <w:r w:rsidR="00462F7A">
        <w:rPr>
          <w:rFonts w:ascii="Calibri" w:hAnsi="Calibri"/>
        </w:rPr>
        <w:t>ing</w:t>
      </w:r>
      <w:r w:rsidRPr="00043CC7">
        <w:rPr>
          <w:rFonts w:ascii="Calibri" w:hAnsi="Calibri"/>
        </w:rPr>
        <w:t xml:space="preserve"> transcendence.</w:t>
      </w:r>
    </w:p>
    <w:p w14:paraId="6D6DD1BB" w14:textId="77777777" w:rsidR="004E4AED" w:rsidRPr="00043CC7" w:rsidRDefault="004E4AED" w:rsidP="00233395">
      <w:pPr>
        <w:rPr>
          <w:rFonts w:ascii="Calibri" w:hAnsi="Calibri"/>
        </w:rPr>
      </w:pPr>
    </w:p>
    <w:p w14:paraId="2913DEC2" w14:textId="098B3B2C" w:rsidR="004E4AED" w:rsidRPr="00043CC7" w:rsidRDefault="004E4AED" w:rsidP="00233395">
      <w:pPr>
        <w:pStyle w:val="ListParagraph"/>
        <w:numPr>
          <w:ilvl w:val="0"/>
          <w:numId w:val="10"/>
        </w:numPr>
        <w:ind w:left="360"/>
        <w:rPr>
          <w:rFonts w:ascii="Calibri" w:hAnsi="Calibri"/>
        </w:rPr>
      </w:pPr>
      <w:r w:rsidRPr="00043CC7">
        <w:rPr>
          <w:rFonts w:ascii="Calibri" w:hAnsi="Calibri"/>
        </w:rPr>
        <w:t xml:space="preserve">Imagine the worst. </w:t>
      </w:r>
      <w:proofErr w:type="spellStart"/>
      <w:r w:rsidRPr="00043CC7">
        <w:rPr>
          <w:rFonts w:ascii="Calibri" w:hAnsi="Calibri"/>
        </w:rPr>
        <w:t>Visualise</w:t>
      </w:r>
      <w:proofErr w:type="spellEnd"/>
      <w:r w:rsidRPr="00043CC7">
        <w:rPr>
          <w:rFonts w:ascii="Calibri" w:hAnsi="Calibri"/>
        </w:rPr>
        <w:t xml:space="preserve"> failure. </w:t>
      </w:r>
    </w:p>
    <w:p w14:paraId="7A557AA3" w14:textId="77777777" w:rsidR="004E4AED" w:rsidRPr="00043CC7" w:rsidRDefault="004E4AED" w:rsidP="00233395">
      <w:pPr>
        <w:rPr>
          <w:rFonts w:ascii="Calibri" w:hAnsi="Calibri"/>
        </w:rPr>
      </w:pPr>
    </w:p>
    <w:p w14:paraId="3C4EA7F7" w14:textId="3763C50C" w:rsidR="004E4AED" w:rsidRPr="00043CC7" w:rsidRDefault="004E4AED" w:rsidP="00233395">
      <w:pPr>
        <w:pStyle w:val="ListParagraph"/>
        <w:numPr>
          <w:ilvl w:val="0"/>
          <w:numId w:val="10"/>
        </w:numPr>
        <w:ind w:left="360"/>
        <w:rPr>
          <w:rFonts w:ascii="Calibri" w:hAnsi="Calibri"/>
        </w:rPr>
      </w:pPr>
      <w:r w:rsidRPr="00043CC7">
        <w:rPr>
          <w:rFonts w:ascii="Calibri" w:hAnsi="Calibri"/>
        </w:rPr>
        <w:t>We all have different knowledge. It is all valid.</w:t>
      </w:r>
    </w:p>
    <w:p w14:paraId="308E862C" w14:textId="77777777" w:rsidR="004E4AED" w:rsidRPr="00043CC7" w:rsidRDefault="004E4AED" w:rsidP="00233395">
      <w:pPr>
        <w:rPr>
          <w:rFonts w:ascii="Calibri" w:hAnsi="Calibri"/>
        </w:rPr>
      </w:pPr>
    </w:p>
    <w:p w14:paraId="66BE1ED9" w14:textId="515B51F3" w:rsidR="004E4AED" w:rsidRPr="00043CC7" w:rsidRDefault="004E4AED" w:rsidP="00233395">
      <w:pPr>
        <w:pStyle w:val="ListParagraph"/>
        <w:numPr>
          <w:ilvl w:val="0"/>
          <w:numId w:val="10"/>
        </w:numPr>
        <w:ind w:left="360"/>
        <w:rPr>
          <w:rFonts w:ascii="Calibri" w:hAnsi="Calibri"/>
        </w:rPr>
      </w:pPr>
      <w:r w:rsidRPr="00043CC7">
        <w:rPr>
          <w:rFonts w:ascii="Calibri" w:hAnsi="Calibri"/>
        </w:rPr>
        <w:t xml:space="preserve">Self-trust. </w:t>
      </w:r>
    </w:p>
    <w:p w14:paraId="26B25502" w14:textId="77777777" w:rsidR="004E4AED" w:rsidRPr="00043CC7" w:rsidRDefault="004E4AED" w:rsidP="00233395">
      <w:pPr>
        <w:rPr>
          <w:rFonts w:ascii="Calibri" w:hAnsi="Calibri"/>
        </w:rPr>
      </w:pPr>
    </w:p>
    <w:p w14:paraId="2273EFF7" w14:textId="5DD50CDD" w:rsidR="004E4AED" w:rsidRPr="00043CC7" w:rsidRDefault="004E4AED" w:rsidP="00233395">
      <w:pPr>
        <w:pStyle w:val="ListParagraph"/>
        <w:numPr>
          <w:ilvl w:val="0"/>
          <w:numId w:val="10"/>
        </w:numPr>
        <w:ind w:left="360"/>
        <w:rPr>
          <w:rFonts w:ascii="Calibri" w:hAnsi="Calibri"/>
        </w:rPr>
      </w:pPr>
      <w:r w:rsidRPr="00043CC7">
        <w:rPr>
          <w:rFonts w:ascii="Calibri" w:hAnsi="Calibri"/>
        </w:rPr>
        <w:t xml:space="preserve">Understand how to be yourself confidently and then engage with what you consider to be the ‘other’. </w:t>
      </w:r>
    </w:p>
    <w:p w14:paraId="54C9A016" w14:textId="77777777" w:rsidR="004E4AED" w:rsidRPr="00043CC7" w:rsidRDefault="004E4AED" w:rsidP="00233395">
      <w:pPr>
        <w:rPr>
          <w:rFonts w:ascii="Calibri" w:hAnsi="Calibri"/>
        </w:rPr>
      </w:pPr>
    </w:p>
    <w:p w14:paraId="560F3F29" w14:textId="2A41F9F8" w:rsidR="004E4AED" w:rsidRPr="00043CC7" w:rsidRDefault="004E4AED" w:rsidP="00233395">
      <w:pPr>
        <w:pStyle w:val="ListParagraph"/>
        <w:numPr>
          <w:ilvl w:val="0"/>
          <w:numId w:val="10"/>
        </w:numPr>
        <w:ind w:left="360"/>
        <w:rPr>
          <w:rFonts w:ascii="Calibri" w:hAnsi="Calibri"/>
        </w:rPr>
      </w:pPr>
      <w:r w:rsidRPr="00043CC7">
        <w:rPr>
          <w:rFonts w:ascii="Calibri" w:hAnsi="Calibri"/>
        </w:rPr>
        <w:t>Consider your position. Be open to broad references. No reference is too low</w:t>
      </w:r>
      <w:r w:rsidR="00462F7A">
        <w:rPr>
          <w:rFonts w:ascii="Calibri" w:hAnsi="Calibri"/>
        </w:rPr>
        <w:t>-</w:t>
      </w:r>
      <w:r w:rsidRPr="00043CC7">
        <w:rPr>
          <w:rFonts w:ascii="Calibri" w:hAnsi="Calibri"/>
        </w:rPr>
        <w:t xml:space="preserve"> or high</w:t>
      </w:r>
      <w:r w:rsidR="00462F7A">
        <w:rPr>
          <w:rFonts w:ascii="Calibri" w:hAnsi="Calibri"/>
        </w:rPr>
        <w:t>-</w:t>
      </w:r>
      <w:r w:rsidRPr="00043CC7">
        <w:rPr>
          <w:rFonts w:ascii="Calibri" w:hAnsi="Calibri"/>
        </w:rPr>
        <w:t>brow.</w:t>
      </w:r>
    </w:p>
    <w:p w14:paraId="21F6F990" w14:textId="77777777" w:rsidR="004E4AED" w:rsidRPr="00043CC7" w:rsidRDefault="004E4AED" w:rsidP="00233395">
      <w:pPr>
        <w:rPr>
          <w:rFonts w:ascii="Calibri" w:hAnsi="Calibri"/>
        </w:rPr>
      </w:pPr>
    </w:p>
    <w:p w14:paraId="1AD0D1D8" w14:textId="69EB5AC6" w:rsidR="004E4AED" w:rsidRPr="00043CC7" w:rsidRDefault="004E4AED" w:rsidP="00233395">
      <w:pPr>
        <w:pStyle w:val="ListParagraph"/>
        <w:numPr>
          <w:ilvl w:val="0"/>
          <w:numId w:val="10"/>
        </w:numPr>
        <w:ind w:left="360"/>
        <w:rPr>
          <w:rFonts w:ascii="Calibri" w:hAnsi="Calibri"/>
        </w:rPr>
      </w:pPr>
      <w:r w:rsidRPr="00043CC7">
        <w:rPr>
          <w:rFonts w:ascii="Calibri" w:hAnsi="Calibri"/>
        </w:rPr>
        <w:t>Find out what makes us different from one another. Nurture emotional intelligence.</w:t>
      </w:r>
    </w:p>
    <w:p w14:paraId="580F1EB7" w14:textId="77777777" w:rsidR="004E4AED" w:rsidRPr="00043CC7" w:rsidRDefault="004E4AED" w:rsidP="00233395">
      <w:pPr>
        <w:rPr>
          <w:rFonts w:ascii="Calibri" w:hAnsi="Calibri"/>
        </w:rPr>
      </w:pPr>
    </w:p>
    <w:p w14:paraId="571A24C0" w14:textId="0A834B45" w:rsidR="004E4AED" w:rsidRPr="00043CC7" w:rsidRDefault="004E4AED" w:rsidP="00233395">
      <w:pPr>
        <w:pStyle w:val="ListParagraph"/>
        <w:numPr>
          <w:ilvl w:val="0"/>
          <w:numId w:val="10"/>
        </w:numPr>
        <w:ind w:left="360"/>
        <w:rPr>
          <w:rFonts w:ascii="Calibri" w:hAnsi="Calibri"/>
        </w:rPr>
      </w:pPr>
      <w:r w:rsidRPr="00043CC7">
        <w:rPr>
          <w:rFonts w:ascii="Calibri" w:hAnsi="Calibri"/>
        </w:rPr>
        <w:t xml:space="preserve">Illustration is fluid. There are no experts. </w:t>
      </w:r>
    </w:p>
    <w:p w14:paraId="2100C486" w14:textId="77777777" w:rsidR="004E4AED" w:rsidRPr="00043CC7" w:rsidRDefault="004E4AED" w:rsidP="00233395">
      <w:pPr>
        <w:rPr>
          <w:rFonts w:ascii="Calibri" w:hAnsi="Calibri"/>
        </w:rPr>
      </w:pPr>
    </w:p>
    <w:p w14:paraId="35801C4D" w14:textId="049CB2C8" w:rsidR="004E4AED" w:rsidRPr="00043CC7" w:rsidRDefault="004E4AED" w:rsidP="00233395">
      <w:pPr>
        <w:pStyle w:val="ListParagraph"/>
        <w:numPr>
          <w:ilvl w:val="0"/>
          <w:numId w:val="10"/>
        </w:numPr>
        <w:ind w:left="360"/>
        <w:rPr>
          <w:rFonts w:ascii="Calibri" w:hAnsi="Calibri"/>
        </w:rPr>
      </w:pPr>
      <w:r w:rsidRPr="00043CC7">
        <w:rPr>
          <w:rFonts w:ascii="Calibri" w:hAnsi="Calibri"/>
        </w:rPr>
        <w:t>Illustrators like metaphors: ‘cast your nets wide, and then sort the fish into buckets later.’</w:t>
      </w:r>
    </w:p>
    <w:p w14:paraId="0ECA84BA" w14:textId="77777777" w:rsidR="004E4AED" w:rsidRPr="00043CC7" w:rsidRDefault="004E4AED" w:rsidP="00233395">
      <w:pPr>
        <w:rPr>
          <w:rFonts w:ascii="Calibri" w:hAnsi="Calibri"/>
        </w:rPr>
      </w:pPr>
    </w:p>
    <w:p w14:paraId="0A528361" w14:textId="3DFBEC15" w:rsidR="004E4AED" w:rsidRPr="00043CC7" w:rsidRDefault="004E4AED" w:rsidP="00233395">
      <w:pPr>
        <w:pStyle w:val="ListParagraph"/>
        <w:numPr>
          <w:ilvl w:val="0"/>
          <w:numId w:val="10"/>
        </w:numPr>
        <w:ind w:left="360"/>
        <w:rPr>
          <w:rFonts w:ascii="Calibri" w:hAnsi="Calibri"/>
        </w:rPr>
      </w:pPr>
      <w:r w:rsidRPr="00043CC7">
        <w:rPr>
          <w:rFonts w:ascii="Calibri" w:hAnsi="Calibri"/>
        </w:rPr>
        <w:t xml:space="preserve">Encourage the experiential accumulation of skills. </w:t>
      </w:r>
    </w:p>
    <w:p w14:paraId="1A86CF5F" w14:textId="77777777" w:rsidR="004E4AED" w:rsidRPr="00043CC7" w:rsidRDefault="004E4AED" w:rsidP="00233395">
      <w:pPr>
        <w:rPr>
          <w:rFonts w:ascii="Calibri" w:hAnsi="Calibri"/>
        </w:rPr>
      </w:pPr>
    </w:p>
    <w:p w14:paraId="40CE2CA7" w14:textId="7DE464CC" w:rsidR="004E4AED" w:rsidRPr="00043CC7" w:rsidRDefault="004E4AED" w:rsidP="00233395">
      <w:pPr>
        <w:pStyle w:val="ListParagraph"/>
        <w:numPr>
          <w:ilvl w:val="0"/>
          <w:numId w:val="10"/>
        </w:numPr>
        <w:ind w:left="360"/>
        <w:rPr>
          <w:rFonts w:ascii="Calibri" w:hAnsi="Calibri"/>
        </w:rPr>
      </w:pPr>
      <w:r w:rsidRPr="00043CC7">
        <w:rPr>
          <w:rFonts w:ascii="Calibri" w:hAnsi="Calibri"/>
        </w:rPr>
        <w:t>Education is diagnostic. What’s stopping you?</w:t>
      </w:r>
    </w:p>
    <w:p w14:paraId="4093E4E6" w14:textId="77777777" w:rsidR="004E4AED" w:rsidRPr="00043CC7" w:rsidRDefault="004E4AED" w:rsidP="00233395">
      <w:pPr>
        <w:rPr>
          <w:rFonts w:ascii="Calibri" w:hAnsi="Calibri"/>
        </w:rPr>
      </w:pPr>
    </w:p>
    <w:p w14:paraId="04C12A6B" w14:textId="1BED6911" w:rsidR="004E4AED" w:rsidRPr="00043CC7" w:rsidRDefault="004E4AED" w:rsidP="00233395">
      <w:pPr>
        <w:pStyle w:val="ListParagraph"/>
        <w:numPr>
          <w:ilvl w:val="0"/>
          <w:numId w:val="10"/>
        </w:numPr>
        <w:ind w:left="360"/>
        <w:rPr>
          <w:rFonts w:ascii="Calibri" w:hAnsi="Calibri"/>
        </w:rPr>
      </w:pPr>
      <w:r w:rsidRPr="00043CC7">
        <w:rPr>
          <w:rFonts w:ascii="Calibri" w:hAnsi="Calibri"/>
        </w:rPr>
        <w:t>Enable. Self-</w:t>
      </w:r>
      <w:proofErr w:type="spellStart"/>
      <w:r w:rsidRPr="00043CC7">
        <w:rPr>
          <w:rFonts w:ascii="Calibri" w:hAnsi="Calibri"/>
        </w:rPr>
        <w:t>organise</w:t>
      </w:r>
      <w:proofErr w:type="spellEnd"/>
      <w:r w:rsidRPr="00043CC7">
        <w:rPr>
          <w:rFonts w:ascii="Calibri" w:hAnsi="Calibri"/>
        </w:rPr>
        <w:t>. Negotiate.</w:t>
      </w:r>
    </w:p>
    <w:p w14:paraId="0184FCB4" w14:textId="77777777" w:rsidR="004E4AED" w:rsidRPr="00043CC7" w:rsidRDefault="004E4AED" w:rsidP="00233395">
      <w:pPr>
        <w:rPr>
          <w:rFonts w:ascii="Calibri" w:hAnsi="Calibri"/>
          <w:lang w:val="en-US"/>
        </w:rPr>
      </w:pPr>
    </w:p>
    <w:p w14:paraId="65DF30D9" w14:textId="4DD5BE2B" w:rsidR="004E4AED" w:rsidRPr="00043CC7" w:rsidRDefault="004E4AED" w:rsidP="00233395">
      <w:pPr>
        <w:pStyle w:val="ListParagraph"/>
        <w:numPr>
          <w:ilvl w:val="0"/>
          <w:numId w:val="10"/>
        </w:numPr>
        <w:ind w:left="360"/>
        <w:rPr>
          <w:rFonts w:ascii="Calibri" w:hAnsi="Calibri"/>
        </w:rPr>
      </w:pPr>
      <w:r w:rsidRPr="00043CC7">
        <w:rPr>
          <w:rFonts w:ascii="Calibri" w:hAnsi="Calibri"/>
        </w:rPr>
        <w:t>Start groups. Coordinate with others.</w:t>
      </w:r>
    </w:p>
    <w:p w14:paraId="3E61DC29" w14:textId="77777777" w:rsidR="004E4AED" w:rsidRPr="00043CC7" w:rsidRDefault="004E4AED" w:rsidP="00233395">
      <w:pPr>
        <w:rPr>
          <w:rFonts w:ascii="Calibri" w:hAnsi="Calibri"/>
        </w:rPr>
      </w:pPr>
    </w:p>
    <w:p w14:paraId="4B47E257" w14:textId="401F6800" w:rsidR="004E4AED" w:rsidRPr="00043CC7" w:rsidRDefault="004E4AED" w:rsidP="00233395">
      <w:pPr>
        <w:pStyle w:val="ListParagraph"/>
        <w:numPr>
          <w:ilvl w:val="0"/>
          <w:numId w:val="10"/>
        </w:numPr>
        <w:ind w:left="360"/>
        <w:rPr>
          <w:rFonts w:ascii="Calibri" w:hAnsi="Calibri"/>
        </w:rPr>
      </w:pPr>
      <w:r w:rsidRPr="00043CC7">
        <w:rPr>
          <w:rFonts w:ascii="Calibri" w:hAnsi="Calibri"/>
        </w:rPr>
        <w:t>Teach skills but leave space for individual response</w:t>
      </w:r>
      <w:r w:rsidR="00462F7A">
        <w:rPr>
          <w:rFonts w:ascii="Calibri" w:hAnsi="Calibri"/>
        </w:rPr>
        <w:t>;</w:t>
      </w:r>
      <w:r w:rsidRPr="00043CC7">
        <w:rPr>
          <w:rFonts w:ascii="Calibri" w:hAnsi="Calibri"/>
        </w:rPr>
        <w:t xml:space="preserve"> your method needn’t be theirs.</w:t>
      </w:r>
    </w:p>
    <w:p w14:paraId="1FC30E75" w14:textId="77777777" w:rsidR="004E4AED" w:rsidRPr="00043CC7" w:rsidRDefault="004E4AED" w:rsidP="00233395">
      <w:pPr>
        <w:rPr>
          <w:rFonts w:ascii="Calibri" w:hAnsi="Calibri"/>
        </w:rPr>
      </w:pPr>
    </w:p>
    <w:p w14:paraId="190E52BB" w14:textId="67652785" w:rsidR="004E4AED" w:rsidRPr="00043CC7" w:rsidRDefault="004E4AED" w:rsidP="00233395">
      <w:pPr>
        <w:pStyle w:val="ListParagraph"/>
        <w:numPr>
          <w:ilvl w:val="0"/>
          <w:numId w:val="10"/>
        </w:numPr>
        <w:ind w:left="360"/>
        <w:rPr>
          <w:rFonts w:ascii="Calibri" w:hAnsi="Calibri"/>
        </w:rPr>
      </w:pPr>
      <w:r w:rsidRPr="00043CC7">
        <w:rPr>
          <w:rFonts w:ascii="Calibri" w:hAnsi="Calibri"/>
        </w:rPr>
        <w:t>Chair and prompt. Take the lead in debating your ideas.</w:t>
      </w:r>
    </w:p>
    <w:p w14:paraId="55889A90" w14:textId="77777777" w:rsidR="004E4AED" w:rsidRPr="00043CC7" w:rsidRDefault="004E4AED" w:rsidP="00233395">
      <w:pPr>
        <w:rPr>
          <w:rFonts w:ascii="Calibri" w:hAnsi="Calibri"/>
        </w:rPr>
      </w:pPr>
    </w:p>
    <w:p w14:paraId="749E5CDA" w14:textId="7D773F20" w:rsidR="004E4AED" w:rsidRPr="00043CC7" w:rsidRDefault="004E4AED" w:rsidP="00233395">
      <w:pPr>
        <w:pStyle w:val="ListParagraph"/>
        <w:numPr>
          <w:ilvl w:val="0"/>
          <w:numId w:val="10"/>
        </w:numPr>
        <w:ind w:left="360"/>
        <w:rPr>
          <w:rFonts w:ascii="Calibri" w:hAnsi="Calibri"/>
        </w:rPr>
      </w:pPr>
      <w:r w:rsidRPr="00043CC7">
        <w:rPr>
          <w:rFonts w:ascii="Calibri" w:hAnsi="Calibri"/>
        </w:rPr>
        <w:t>Old technology is new technology if you’ve never used it before</w:t>
      </w:r>
      <w:r w:rsidR="00462F7A">
        <w:rPr>
          <w:rFonts w:ascii="Calibri" w:hAnsi="Calibri"/>
        </w:rPr>
        <w:t>.</w:t>
      </w:r>
    </w:p>
    <w:p w14:paraId="7A5D0F87" w14:textId="77777777" w:rsidR="004E4AED" w:rsidRPr="00043CC7" w:rsidRDefault="004E4AED" w:rsidP="00233395">
      <w:pPr>
        <w:rPr>
          <w:rFonts w:ascii="Calibri" w:hAnsi="Calibri"/>
        </w:rPr>
      </w:pPr>
    </w:p>
    <w:p w14:paraId="5F29A374" w14:textId="0FE597BA" w:rsidR="004E4AED" w:rsidRPr="00043CC7" w:rsidRDefault="004E4AED" w:rsidP="00233395">
      <w:pPr>
        <w:pStyle w:val="ListParagraph"/>
        <w:numPr>
          <w:ilvl w:val="0"/>
          <w:numId w:val="10"/>
        </w:numPr>
        <w:ind w:left="360"/>
        <w:rPr>
          <w:rFonts w:ascii="Calibri" w:hAnsi="Calibri"/>
        </w:rPr>
      </w:pPr>
      <w:r w:rsidRPr="00043CC7">
        <w:rPr>
          <w:rFonts w:ascii="Calibri" w:hAnsi="Calibri"/>
        </w:rPr>
        <w:t xml:space="preserve">Everything is your </w:t>
      </w:r>
      <w:r w:rsidR="00462F7A">
        <w:rPr>
          <w:rFonts w:ascii="Calibri" w:hAnsi="Calibri"/>
        </w:rPr>
        <w:t>p</w:t>
      </w:r>
      <w:r w:rsidRPr="00043CC7">
        <w:rPr>
          <w:rFonts w:ascii="Calibri" w:hAnsi="Calibri"/>
        </w:rPr>
        <w:t>ractice.</w:t>
      </w:r>
    </w:p>
    <w:p w14:paraId="7C8251E3" w14:textId="77777777" w:rsidR="00951913" w:rsidRPr="00043CC7" w:rsidRDefault="00951913" w:rsidP="001115F8">
      <w:pPr>
        <w:rPr>
          <w:rFonts w:ascii="Calibri" w:hAnsi="Calibri"/>
        </w:rPr>
      </w:pPr>
    </w:p>
    <w:p w14:paraId="54EE13F0" w14:textId="77777777" w:rsidR="00951913" w:rsidRPr="00043CC7" w:rsidRDefault="00951913" w:rsidP="00951913">
      <w:pPr>
        <w:rPr>
          <w:rFonts w:ascii="Calibri" w:hAnsi="Calibri"/>
        </w:rPr>
      </w:pPr>
    </w:p>
    <w:p w14:paraId="4C7FAFA2" w14:textId="77777777" w:rsidR="00951913" w:rsidRPr="00043CC7" w:rsidRDefault="00951913" w:rsidP="00951913">
      <w:pPr>
        <w:rPr>
          <w:rFonts w:ascii="Calibri" w:hAnsi="Calibri"/>
        </w:rPr>
      </w:pPr>
    </w:p>
    <w:p w14:paraId="5981C4B3" w14:textId="1BF079B7" w:rsidR="00951913" w:rsidRPr="00043CC7" w:rsidRDefault="00A64482" w:rsidP="00951913">
      <w:pPr>
        <w:rPr>
          <w:rFonts w:ascii="Calibri" w:hAnsi="Calibri"/>
        </w:rPr>
      </w:pPr>
      <w:r w:rsidRPr="00043CC7">
        <w:rPr>
          <w:rFonts w:ascii="Calibri" w:hAnsi="Calibri"/>
        </w:rPr>
        <w:t>Rachel and Mireille would like to thank the those who so generously gave their time</w:t>
      </w:r>
      <w:r w:rsidR="00872035" w:rsidRPr="00043CC7">
        <w:rPr>
          <w:rFonts w:ascii="Calibri" w:hAnsi="Calibri"/>
        </w:rPr>
        <w:t xml:space="preserve"> and</w:t>
      </w:r>
      <w:r w:rsidRPr="00043CC7">
        <w:rPr>
          <w:rFonts w:ascii="Calibri" w:hAnsi="Calibri"/>
        </w:rPr>
        <w:t xml:space="preserve"> expertise and contributed to the manifesto. </w:t>
      </w:r>
    </w:p>
    <w:p w14:paraId="42A83D54" w14:textId="77777777" w:rsidR="00D163F4" w:rsidRPr="00043CC7" w:rsidRDefault="00D163F4" w:rsidP="00951913">
      <w:pPr>
        <w:rPr>
          <w:rFonts w:ascii="Calibri" w:hAnsi="Calibri"/>
        </w:rPr>
      </w:pPr>
    </w:p>
    <w:p w14:paraId="4B459083" w14:textId="77777777" w:rsidR="00D163F4" w:rsidRPr="00043CC7" w:rsidRDefault="00D163F4" w:rsidP="00951913">
      <w:pPr>
        <w:rPr>
          <w:rFonts w:ascii="Calibri" w:hAnsi="Calibri"/>
        </w:rPr>
      </w:pPr>
    </w:p>
    <w:p w14:paraId="24C4E07E" w14:textId="77777777" w:rsidR="00B50CF2" w:rsidRPr="00043CC7" w:rsidRDefault="00B50CF2" w:rsidP="00951913">
      <w:pPr>
        <w:rPr>
          <w:rFonts w:ascii="Calibri" w:hAnsi="Calibri"/>
        </w:rPr>
      </w:pPr>
    </w:p>
    <w:p w14:paraId="2FE503B6" w14:textId="77777777" w:rsidR="00B50CF2" w:rsidRPr="00043CC7" w:rsidRDefault="00B50CF2" w:rsidP="00951913">
      <w:pPr>
        <w:rPr>
          <w:rFonts w:ascii="Calibri" w:hAnsi="Calibri"/>
        </w:rPr>
      </w:pPr>
    </w:p>
    <w:p w14:paraId="245E3E2E" w14:textId="77777777" w:rsidR="00D163F4" w:rsidRPr="00043CC7" w:rsidRDefault="00D163F4" w:rsidP="000E118F">
      <w:pPr>
        <w:rPr>
          <w:rFonts w:ascii="Calibri" w:hAnsi="Calibri"/>
          <w:b/>
          <w:lang w:val="en-US"/>
        </w:rPr>
      </w:pPr>
    </w:p>
    <w:p w14:paraId="7003115B" w14:textId="77777777" w:rsidR="000E118F" w:rsidRPr="00043CC7" w:rsidRDefault="000E118F" w:rsidP="000E118F">
      <w:pPr>
        <w:rPr>
          <w:rFonts w:ascii="Calibri" w:hAnsi="Calibri"/>
          <w:b/>
          <w:lang w:val="en-US"/>
        </w:rPr>
      </w:pPr>
      <w:r w:rsidRPr="00043CC7">
        <w:rPr>
          <w:rFonts w:ascii="Calibri" w:hAnsi="Calibri"/>
          <w:b/>
          <w:lang w:val="en-US"/>
        </w:rPr>
        <w:t>References:</w:t>
      </w:r>
    </w:p>
    <w:p w14:paraId="40BDB716" w14:textId="77777777" w:rsidR="000E118F" w:rsidRPr="00043CC7" w:rsidRDefault="000E118F" w:rsidP="000E118F">
      <w:pPr>
        <w:rPr>
          <w:rFonts w:ascii="Calibri" w:hAnsi="Calibri"/>
          <w:lang w:val="en-US"/>
        </w:rPr>
      </w:pPr>
      <w:r w:rsidRPr="00043CC7">
        <w:rPr>
          <w:rFonts w:ascii="Calibri" w:hAnsi="Calibri"/>
          <w:lang w:val="en-US"/>
        </w:rPr>
        <w:t xml:space="preserve"> </w:t>
      </w:r>
    </w:p>
    <w:p w14:paraId="4762F686" w14:textId="3C5F77BF" w:rsidR="00A64482" w:rsidRDefault="00A64482" w:rsidP="00A64482">
      <w:pPr>
        <w:rPr>
          <w:rFonts w:ascii="Calibri" w:hAnsi="Calibri"/>
        </w:rPr>
      </w:pPr>
      <w:proofErr w:type="spellStart"/>
      <w:r w:rsidRPr="00043CC7">
        <w:rPr>
          <w:rFonts w:ascii="Calibri" w:hAnsi="Calibri"/>
          <w:lang w:val="en-US"/>
        </w:rPr>
        <w:t>Danchev</w:t>
      </w:r>
      <w:proofErr w:type="spellEnd"/>
      <w:r w:rsidRPr="00043CC7">
        <w:rPr>
          <w:rFonts w:ascii="Calibri" w:hAnsi="Calibri"/>
          <w:lang w:val="en-US"/>
        </w:rPr>
        <w:t>, A</w:t>
      </w:r>
      <w:r w:rsidR="00425937">
        <w:rPr>
          <w:rFonts w:ascii="Calibri" w:hAnsi="Calibri"/>
          <w:lang w:val="en-US"/>
        </w:rPr>
        <w:t xml:space="preserve"> (ed.)</w:t>
      </w:r>
      <w:r w:rsidRPr="00043CC7">
        <w:rPr>
          <w:rFonts w:ascii="Calibri" w:hAnsi="Calibri"/>
          <w:lang w:val="en-US"/>
        </w:rPr>
        <w:t>. (2011)</w:t>
      </w:r>
      <w:r w:rsidR="00375081">
        <w:rPr>
          <w:rFonts w:ascii="Calibri" w:hAnsi="Calibri"/>
          <w:lang w:val="en-US"/>
        </w:rPr>
        <w:t>,</w:t>
      </w:r>
      <w:r w:rsidRPr="00043CC7">
        <w:rPr>
          <w:rFonts w:ascii="Calibri" w:hAnsi="Calibri"/>
          <w:lang w:val="en-US"/>
        </w:rPr>
        <w:t xml:space="preserve"> </w:t>
      </w:r>
      <w:r w:rsidRPr="00043CC7">
        <w:rPr>
          <w:rFonts w:ascii="Calibri" w:hAnsi="Calibri"/>
          <w:i/>
        </w:rPr>
        <w:t>100 Artists' Manifestos,</w:t>
      </w:r>
      <w:r w:rsidRPr="00043CC7">
        <w:rPr>
          <w:rFonts w:ascii="Calibri" w:hAnsi="Calibri"/>
        </w:rPr>
        <w:t xml:space="preserve"> London: Penguin</w:t>
      </w:r>
      <w:r w:rsidR="00462F7A">
        <w:rPr>
          <w:rFonts w:ascii="Calibri" w:hAnsi="Calibri"/>
        </w:rPr>
        <w:t>.</w:t>
      </w:r>
    </w:p>
    <w:p w14:paraId="1B608C2C" w14:textId="77777777" w:rsidR="00414203" w:rsidRDefault="00414203" w:rsidP="00A64482">
      <w:pPr>
        <w:rPr>
          <w:rFonts w:ascii="Calibri" w:hAnsi="Calibri"/>
        </w:rPr>
      </w:pPr>
    </w:p>
    <w:p w14:paraId="48C744D6" w14:textId="77777777" w:rsidR="00414203" w:rsidRPr="00043CC7" w:rsidRDefault="006574DB" w:rsidP="00414203">
      <w:pPr>
        <w:rPr>
          <w:rFonts w:ascii="Calibri" w:hAnsi="Calibri"/>
          <w:lang w:val="en-US"/>
        </w:rPr>
      </w:pPr>
      <w:hyperlink r:id="rId8" w:history="1">
        <w:r w:rsidR="00414203">
          <w:rPr>
            <w:rStyle w:val="Hyperlink"/>
            <w:rFonts w:eastAsia="Times New Roman"/>
          </w:rPr>
          <w:t>Elon TLT</w:t>
        </w:r>
      </w:hyperlink>
      <w:r w:rsidR="00414203">
        <w:rPr>
          <w:rFonts w:eastAsia="Times New Roman"/>
        </w:rPr>
        <w:t>, (2012) ‘</w:t>
      </w:r>
      <w:r w:rsidR="00414203" w:rsidRPr="00414203">
        <w:rPr>
          <w:rFonts w:eastAsia="Times New Roman"/>
        </w:rPr>
        <w:t>Ray Land: Threshold Concepts and Troublesome Knowledge</w:t>
      </w:r>
      <w:r w:rsidR="00414203">
        <w:rPr>
          <w:rFonts w:eastAsia="Times New Roman"/>
        </w:rPr>
        <w:t xml:space="preserve">’, YouTube, </w:t>
      </w:r>
      <w:hyperlink r:id="rId9" w:history="1">
        <w:r w:rsidR="00414203" w:rsidRPr="00377F1F">
          <w:rPr>
            <w:rStyle w:val="Hyperlink"/>
            <w:rFonts w:eastAsia="Times New Roman"/>
          </w:rPr>
          <w:t>https://www.youtube.com/watch?v=WR1cXIdWnNU</w:t>
        </w:r>
      </w:hyperlink>
      <w:r w:rsidR="00414203">
        <w:rPr>
          <w:rFonts w:eastAsia="Times New Roman"/>
        </w:rPr>
        <w:t xml:space="preserve">,  </w:t>
      </w:r>
      <w:r w:rsidR="00414203" w:rsidRPr="00043CC7">
        <w:rPr>
          <w:rFonts w:ascii="Calibri" w:hAnsi="Calibri"/>
          <w:lang w:val="en-US"/>
        </w:rPr>
        <w:t>Accessed 17 May 2017</w:t>
      </w:r>
      <w:r w:rsidR="00414203">
        <w:rPr>
          <w:rFonts w:ascii="Calibri" w:hAnsi="Calibri"/>
          <w:lang w:val="en-US"/>
        </w:rPr>
        <w:t>.</w:t>
      </w:r>
    </w:p>
    <w:p w14:paraId="72BFF281" w14:textId="77777777" w:rsidR="00414203" w:rsidRPr="00043CC7" w:rsidRDefault="00414203" w:rsidP="00A64482">
      <w:pPr>
        <w:rPr>
          <w:rFonts w:ascii="Calibri" w:hAnsi="Calibri"/>
        </w:rPr>
      </w:pPr>
    </w:p>
    <w:p w14:paraId="5BA2C7E9" w14:textId="77777777" w:rsidR="00A64482" w:rsidRPr="00043CC7" w:rsidRDefault="00A64482" w:rsidP="000E118F">
      <w:pPr>
        <w:rPr>
          <w:rFonts w:ascii="Calibri" w:hAnsi="Calibri"/>
          <w:lang w:val="en-US"/>
        </w:rPr>
      </w:pPr>
    </w:p>
    <w:p w14:paraId="42336D16" w14:textId="3FE615EA" w:rsidR="000E118F" w:rsidRPr="00043CC7" w:rsidRDefault="000E118F" w:rsidP="000E118F">
      <w:pPr>
        <w:rPr>
          <w:rFonts w:ascii="Calibri" w:hAnsi="Calibri"/>
        </w:rPr>
      </w:pPr>
      <w:r w:rsidRPr="00043CC7">
        <w:rPr>
          <w:rFonts w:ascii="Calibri" w:hAnsi="Calibri"/>
        </w:rPr>
        <w:t>G</w:t>
      </w:r>
      <w:r w:rsidR="00462F7A">
        <w:rPr>
          <w:rFonts w:ascii="Calibri" w:hAnsi="Calibri"/>
        </w:rPr>
        <w:t>r</w:t>
      </w:r>
      <w:r w:rsidRPr="00043CC7">
        <w:rPr>
          <w:rFonts w:ascii="Calibri" w:hAnsi="Calibri"/>
        </w:rPr>
        <w:t xml:space="preserve">ove, </w:t>
      </w:r>
      <w:proofErr w:type="spellStart"/>
      <w:r w:rsidRPr="00043CC7">
        <w:rPr>
          <w:rFonts w:ascii="Calibri" w:hAnsi="Calibri"/>
        </w:rPr>
        <w:t>J</w:t>
      </w:r>
      <w:r w:rsidR="00462F7A">
        <w:rPr>
          <w:rFonts w:ascii="Calibri" w:hAnsi="Calibri"/>
        </w:rPr>
        <w:t>aleen</w:t>
      </w:r>
      <w:proofErr w:type="spellEnd"/>
      <w:r w:rsidR="00375081">
        <w:rPr>
          <w:rFonts w:ascii="Calibri" w:hAnsi="Calibri"/>
        </w:rPr>
        <w:t xml:space="preserve"> </w:t>
      </w:r>
      <w:r w:rsidRPr="00043CC7">
        <w:rPr>
          <w:rFonts w:ascii="Calibri" w:hAnsi="Calibri"/>
        </w:rPr>
        <w:t>(2017) ‘</w:t>
      </w:r>
      <w:r w:rsidRPr="00043CC7">
        <w:rPr>
          <w:rFonts w:ascii="Calibri" w:hAnsi="Calibri"/>
          <w:i/>
          <w:lang w:val="en-US"/>
        </w:rPr>
        <w:t>Editorial: Illustrator as Public Intellectual</w:t>
      </w:r>
      <w:r w:rsidRPr="00043CC7">
        <w:rPr>
          <w:rFonts w:ascii="Calibri" w:hAnsi="Calibri"/>
          <w:lang w:val="en-US"/>
        </w:rPr>
        <w:t>’</w:t>
      </w:r>
      <w:r w:rsidR="00375081">
        <w:rPr>
          <w:rFonts w:ascii="Calibri" w:hAnsi="Calibri"/>
          <w:lang w:val="en-US"/>
        </w:rPr>
        <w:t xml:space="preserve"> </w:t>
      </w:r>
      <w:r w:rsidRPr="00043CC7">
        <w:rPr>
          <w:rFonts w:ascii="Calibri" w:hAnsi="Calibri"/>
          <w:lang w:val="en-US"/>
        </w:rPr>
        <w:t>Journal of Illustration</w:t>
      </w:r>
      <w:r w:rsidR="00375081">
        <w:rPr>
          <w:rFonts w:ascii="Calibri" w:hAnsi="Calibri"/>
          <w:lang w:val="en-US"/>
        </w:rPr>
        <w:t>,</w:t>
      </w:r>
      <w:r w:rsidRPr="00043CC7">
        <w:rPr>
          <w:rFonts w:ascii="Calibri" w:hAnsi="Calibri"/>
          <w:lang w:val="en-US"/>
        </w:rPr>
        <w:t xml:space="preserve"> 4</w:t>
      </w:r>
      <w:r w:rsidR="00375081">
        <w:rPr>
          <w:rFonts w:ascii="Calibri" w:hAnsi="Calibri"/>
          <w:lang w:val="en-US"/>
        </w:rPr>
        <w:t>:</w:t>
      </w:r>
      <w:r w:rsidRPr="00043CC7">
        <w:rPr>
          <w:rFonts w:ascii="Calibri" w:hAnsi="Calibri"/>
          <w:lang w:val="en-US"/>
        </w:rPr>
        <w:t>1</w:t>
      </w:r>
      <w:r w:rsidR="00375081">
        <w:rPr>
          <w:rFonts w:ascii="Calibri" w:hAnsi="Calibri"/>
          <w:lang w:val="en-US"/>
        </w:rPr>
        <w:t>,</w:t>
      </w:r>
      <w:r w:rsidRPr="00043CC7">
        <w:rPr>
          <w:rFonts w:ascii="Calibri" w:hAnsi="Calibri"/>
          <w:lang w:val="en-US"/>
        </w:rPr>
        <w:t xml:space="preserve"> pp 3-10</w:t>
      </w:r>
      <w:r w:rsidR="00462F7A">
        <w:rPr>
          <w:rFonts w:ascii="Calibri" w:hAnsi="Calibri"/>
          <w:lang w:val="en-US"/>
        </w:rPr>
        <w:t>.</w:t>
      </w:r>
    </w:p>
    <w:p w14:paraId="49ECCAAB" w14:textId="77777777" w:rsidR="000E118F" w:rsidRPr="00043CC7" w:rsidRDefault="000E118F" w:rsidP="000E118F">
      <w:pPr>
        <w:rPr>
          <w:rFonts w:ascii="Calibri" w:hAnsi="Calibri"/>
        </w:rPr>
      </w:pPr>
    </w:p>
    <w:p w14:paraId="1C27EE9F" w14:textId="41BEE579" w:rsidR="000E118F" w:rsidRPr="00043CC7" w:rsidRDefault="000E118F" w:rsidP="00375081">
      <w:pPr>
        <w:rPr>
          <w:rFonts w:ascii="Calibri" w:hAnsi="Calibri"/>
        </w:rPr>
      </w:pPr>
      <w:r w:rsidRPr="00043CC7">
        <w:rPr>
          <w:rFonts w:ascii="Calibri" w:hAnsi="Calibri"/>
        </w:rPr>
        <w:t>Heller, S</w:t>
      </w:r>
      <w:r w:rsidR="00462F7A">
        <w:rPr>
          <w:rFonts w:ascii="Calibri" w:hAnsi="Calibri"/>
        </w:rPr>
        <w:t>teven</w:t>
      </w:r>
      <w:r w:rsidRPr="00043CC7">
        <w:rPr>
          <w:rFonts w:ascii="Calibri" w:hAnsi="Calibri"/>
        </w:rPr>
        <w:t xml:space="preserve"> (2007) ‘</w:t>
      </w:r>
      <w:r w:rsidRPr="00043CC7">
        <w:rPr>
          <w:rFonts w:ascii="Calibri" w:hAnsi="Calibri"/>
          <w:i/>
        </w:rPr>
        <w:t>Is illustration a big enough profession?</w:t>
      </w:r>
      <w:r w:rsidRPr="00043CC7">
        <w:rPr>
          <w:rFonts w:ascii="Calibri" w:hAnsi="Calibri"/>
        </w:rPr>
        <w:t>’ Varoom</w:t>
      </w:r>
      <w:r w:rsidR="00375081">
        <w:rPr>
          <w:rFonts w:ascii="Calibri" w:hAnsi="Calibri"/>
        </w:rPr>
        <w:t>,</w:t>
      </w:r>
      <w:r w:rsidRPr="00043CC7">
        <w:rPr>
          <w:rFonts w:ascii="Calibri" w:hAnsi="Calibri"/>
        </w:rPr>
        <w:t xml:space="preserve"> 1</w:t>
      </w:r>
      <w:r w:rsidR="00375081">
        <w:rPr>
          <w:rFonts w:ascii="Calibri" w:hAnsi="Calibri"/>
        </w:rPr>
        <w:t>:</w:t>
      </w:r>
      <w:r w:rsidRPr="00043CC7">
        <w:rPr>
          <w:rFonts w:ascii="Calibri" w:hAnsi="Calibri"/>
        </w:rPr>
        <w:t>4</w:t>
      </w:r>
      <w:r w:rsidR="00375081">
        <w:rPr>
          <w:rFonts w:ascii="Calibri" w:hAnsi="Calibri"/>
        </w:rPr>
        <w:t>,</w:t>
      </w:r>
      <w:r w:rsidRPr="00043CC7">
        <w:rPr>
          <w:rFonts w:ascii="Calibri" w:hAnsi="Calibri"/>
        </w:rPr>
        <w:t xml:space="preserve"> pp</w:t>
      </w:r>
      <w:r w:rsidR="00375081">
        <w:rPr>
          <w:rFonts w:ascii="Calibri" w:hAnsi="Calibri"/>
        </w:rPr>
        <w:t xml:space="preserve"> </w:t>
      </w:r>
      <w:r w:rsidRPr="00043CC7">
        <w:rPr>
          <w:rFonts w:ascii="Calibri" w:hAnsi="Calibri"/>
        </w:rPr>
        <w:t xml:space="preserve">64-65 </w:t>
      </w:r>
      <w:hyperlink r:id="rId10" w:history="1">
        <w:r w:rsidRPr="00043CC7">
          <w:rPr>
            <w:rStyle w:val="Hyperlink"/>
            <w:rFonts w:ascii="Calibri" w:hAnsi="Calibri"/>
          </w:rPr>
          <w:t>http://www.hellerbooks.com/pdfs/varoom_04.pdf</w:t>
        </w:r>
      </w:hyperlink>
      <w:r w:rsidR="00375081">
        <w:rPr>
          <w:rFonts w:ascii="Calibri" w:hAnsi="Calibri"/>
          <w:iCs/>
        </w:rPr>
        <w:t xml:space="preserve">. </w:t>
      </w:r>
      <w:r w:rsidRPr="00043CC7">
        <w:rPr>
          <w:rFonts w:ascii="Calibri" w:hAnsi="Calibri"/>
          <w:iCs/>
        </w:rPr>
        <w:t>Accessed 17 May 2017</w:t>
      </w:r>
      <w:r w:rsidR="00462F7A">
        <w:rPr>
          <w:rFonts w:ascii="Calibri" w:hAnsi="Calibri"/>
          <w:iCs/>
        </w:rPr>
        <w:t>.</w:t>
      </w:r>
    </w:p>
    <w:p w14:paraId="42F9FDD6" w14:textId="77777777" w:rsidR="000E118F" w:rsidRPr="00043CC7" w:rsidRDefault="000E118F" w:rsidP="000E118F">
      <w:pPr>
        <w:rPr>
          <w:rFonts w:ascii="Calibri" w:hAnsi="Calibri"/>
        </w:rPr>
      </w:pPr>
    </w:p>
    <w:p w14:paraId="321EC3B3" w14:textId="3EE1ED8B" w:rsidR="00414203" w:rsidRPr="00043CC7" w:rsidRDefault="00414203" w:rsidP="00414203">
      <w:pPr>
        <w:rPr>
          <w:rFonts w:ascii="Calibri" w:hAnsi="Calibri"/>
        </w:rPr>
      </w:pPr>
    </w:p>
    <w:p w14:paraId="0B8BDDCD" w14:textId="54DBD904" w:rsidR="000E118F" w:rsidRPr="00043CC7" w:rsidRDefault="000E118F" w:rsidP="00E2398B">
      <w:pPr>
        <w:rPr>
          <w:rFonts w:ascii="Calibri" w:hAnsi="Calibri"/>
          <w:lang w:val="en-US"/>
        </w:rPr>
      </w:pPr>
      <w:proofErr w:type="spellStart"/>
      <w:r w:rsidRPr="00043CC7">
        <w:rPr>
          <w:rFonts w:ascii="Calibri" w:hAnsi="Calibri"/>
          <w:lang w:val="en-US"/>
        </w:rPr>
        <w:t>Poynor</w:t>
      </w:r>
      <w:proofErr w:type="spellEnd"/>
      <w:r w:rsidRPr="00043CC7">
        <w:rPr>
          <w:rFonts w:ascii="Calibri" w:hAnsi="Calibri"/>
          <w:lang w:val="en-US"/>
        </w:rPr>
        <w:t>, Rick</w:t>
      </w:r>
      <w:r w:rsidR="00462F7A">
        <w:rPr>
          <w:rFonts w:ascii="Calibri" w:hAnsi="Calibri"/>
          <w:lang w:val="en-US"/>
        </w:rPr>
        <w:t>.</w:t>
      </w:r>
      <w:r w:rsidRPr="00043CC7">
        <w:rPr>
          <w:rFonts w:ascii="Calibri" w:hAnsi="Calibri"/>
          <w:lang w:val="en-US"/>
        </w:rPr>
        <w:t xml:space="preserve"> (2010) ‘The missing critical history of illustration’, </w:t>
      </w:r>
      <w:r w:rsidRPr="00A037CB">
        <w:rPr>
          <w:rFonts w:ascii="Calibri" w:hAnsi="Calibri"/>
          <w:i/>
          <w:lang w:val="en-US"/>
        </w:rPr>
        <w:t>Print</w:t>
      </w:r>
      <w:r w:rsidRPr="00043CC7">
        <w:rPr>
          <w:rFonts w:ascii="Calibri" w:hAnsi="Calibri"/>
          <w:lang w:val="en-US"/>
        </w:rPr>
        <w:t>, 26 May</w:t>
      </w:r>
      <w:r w:rsidR="00757254">
        <w:rPr>
          <w:rFonts w:ascii="Calibri" w:hAnsi="Calibri"/>
          <w:lang w:val="en-US"/>
        </w:rPr>
        <w:t xml:space="preserve"> 2010</w:t>
      </w:r>
      <w:r w:rsidRPr="00043CC7">
        <w:rPr>
          <w:rFonts w:ascii="Calibri" w:hAnsi="Calibri"/>
          <w:lang w:val="en-US"/>
        </w:rPr>
        <w:t>,</w:t>
      </w:r>
      <w:r w:rsidRPr="00043CC7">
        <w:rPr>
          <w:rFonts w:ascii="Calibri" w:hAnsi="Calibri"/>
        </w:rPr>
        <w:t xml:space="preserve"> </w:t>
      </w:r>
      <w:hyperlink r:id="rId11" w:history="1">
        <w:r w:rsidRPr="00043CC7">
          <w:rPr>
            <w:rStyle w:val="Hyperlink"/>
            <w:rFonts w:ascii="Calibri" w:hAnsi="Calibri"/>
            <w:lang w:val="en-US"/>
          </w:rPr>
          <w:t>http://www.printmag.com/article/the-forgotten-history-of-illustration/</w:t>
        </w:r>
      </w:hyperlink>
      <w:r w:rsidR="00E2398B">
        <w:rPr>
          <w:rStyle w:val="Hyperlink"/>
          <w:rFonts w:ascii="Calibri" w:hAnsi="Calibri"/>
          <w:lang w:val="en-US"/>
        </w:rPr>
        <w:t xml:space="preserve">. </w:t>
      </w:r>
      <w:r w:rsidRPr="00043CC7">
        <w:rPr>
          <w:rFonts w:ascii="Calibri" w:hAnsi="Calibri"/>
          <w:lang w:val="en-US"/>
        </w:rPr>
        <w:t xml:space="preserve"> Accessed 17 May 2017</w:t>
      </w:r>
      <w:r w:rsidR="00462F7A">
        <w:rPr>
          <w:rFonts w:ascii="Calibri" w:hAnsi="Calibri"/>
          <w:lang w:val="en-US"/>
        </w:rPr>
        <w:t>.</w:t>
      </w:r>
    </w:p>
    <w:p w14:paraId="0FC8B9E6" w14:textId="481831CD" w:rsidR="000E118F" w:rsidRPr="00043CC7" w:rsidRDefault="000E118F" w:rsidP="000E118F">
      <w:pPr>
        <w:spacing w:before="100" w:beforeAutospacing="1" w:after="100" w:afterAutospacing="1" w:line="276" w:lineRule="auto"/>
        <w:rPr>
          <w:rFonts w:ascii="Calibri" w:hAnsi="Calibri" w:cs="Times New Roman"/>
          <w:color w:val="000000"/>
        </w:rPr>
      </w:pPr>
      <w:proofErr w:type="spellStart"/>
      <w:r w:rsidRPr="00043CC7">
        <w:rPr>
          <w:rFonts w:ascii="Calibri" w:hAnsi="Calibri" w:cs="Times New Roman"/>
          <w:color w:val="000000"/>
        </w:rPr>
        <w:t>Vormittag</w:t>
      </w:r>
      <w:proofErr w:type="spellEnd"/>
      <w:r w:rsidRPr="00043CC7">
        <w:rPr>
          <w:rFonts w:ascii="Calibri" w:hAnsi="Calibri" w:cs="Times New Roman"/>
          <w:color w:val="000000"/>
        </w:rPr>
        <w:t>, L. (2014) 'Making (the) subject matter: Illustration as interactive, collaborative practice', </w:t>
      </w:r>
      <w:r w:rsidRPr="00043CC7">
        <w:rPr>
          <w:rFonts w:ascii="Calibri" w:hAnsi="Calibri" w:cs="Times New Roman"/>
          <w:i/>
          <w:iCs/>
          <w:color w:val="000000"/>
        </w:rPr>
        <w:t>Journal of Illustration, </w:t>
      </w:r>
      <w:r w:rsidRPr="00043CC7">
        <w:rPr>
          <w:rFonts w:ascii="Calibri" w:hAnsi="Calibri" w:cs="Times New Roman"/>
          <w:color w:val="000000"/>
        </w:rPr>
        <w:t>1</w:t>
      </w:r>
      <w:r w:rsidR="00E2398B">
        <w:rPr>
          <w:rFonts w:ascii="Calibri" w:hAnsi="Calibri" w:cs="Times New Roman"/>
          <w:color w:val="000000"/>
        </w:rPr>
        <w:t>:</w:t>
      </w:r>
      <w:r w:rsidRPr="00043CC7">
        <w:rPr>
          <w:rFonts w:ascii="Calibri" w:hAnsi="Calibri" w:cs="Times New Roman"/>
          <w:color w:val="000000"/>
        </w:rPr>
        <w:t>1, pp. 41-67.</w:t>
      </w:r>
    </w:p>
    <w:p w14:paraId="2290576A" w14:textId="3299F146" w:rsidR="000E118F" w:rsidRPr="00043CC7" w:rsidRDefault="000E118F" w:rsidP="00757254">
      <w:pPr>
        <w:rPr>
          <w:rFonts w:ascii="Calibri" w:hAnsi="Calibri"/>
        </w:rPr>
      </w:pPr>
      <w:proofErr w:type="spellStart"/>
      <w:r w:rsidRPr="00043CC7">
        <w:rPr>
          <w:rFonts w:ascii="Calibri" w:hAnsi="Calibri"/>
        </w:rPr>
        <w:t>Zeegan</w:t>
      </w:r>
      <w:proofErr w:type="spellEnd"/>
      <w:r w:rsidRPr="00043CC7">
        <w:rPr>
          <w:rFonts w:ascii="Calibri" w:hAnsi="Calibri"/>
        </w:rPr>
        <w:t>, L. (2012) ‘</w:t>
      </w:r>
      <w:r w:rsidRPr="00043CC7">
        <w:rPr>
          <w:rFonts w:ascii="Calibri" w:hAnsi="Calibri"/>
          <w:i/>
        </w:rPr>
        <w:t>Where is the content? Where is the comment?</w:t>
      </w:r>
      <w:r w:rsidRPr="00043CC7">
        <w:rPr>
          <w:rFonts w:ascii="Calibri" w:hAnsi="Calibri"/>
        </w:rPr>
        <w:t>’</w:t>
      </w:r>
      <w:r w:rsidR="00E2398B">
        <w:rPr>
          <w:rFonts w:ascii="Calibri" w:hAnsi="Calibri"/>
        </w:rPr>
        <w:t>,</w:t>
      </w:r>
      <w:r w:rsidRPr="00043CC7">
        <w:rPr>
          <w:rFonts w:ascii="Calibri" w:hAnsi="Calibri"/>
        </w:rPr>
        <w:t xml:space="preserve"> Creative Review</w:t>
      </w:r>
      <w:r w:rsidR="00757254">
        <w:rPr>
          <w:rFonts w:ascii="Calibri" w:hAnsi="Calibri"/>
        </w:rPr>
        <w:t>,</w:t>
      </w:r>
      <w:r w:rsidRPr="00043CC7">
        <w:rPr>
          <w:rFonts w:ascii="Calibri" w:hAnsi="Calibri"/>
        </w:rPr>
        <w:t xml:space="preserve"> </w:t>
      </w:r>
      <w:r w:rsidRPr="00043CC7">
        <w:rPr>
          <w:rFonts w:ascii="Calibri" w:hAnsi="Calibri"/>
          <w:iCs/>
        </w:rPr>
        <w:t>28</w:t>
      </w:r>
      <w:r w:rsidR="00757254">
        <w:rPr>
          <w:rFonts w:ascii="Calibri" w:hAnsi="Calibri"/>
          <w:iCs/>
        </w:rPr>
        <w:t xml:space="preserve"> </w:t>
      </w:r>
      <w:proofErr w:type="spellStart"/>
      <w:r w:rsidR="00757254">
        <w:rPr>
          <w:rFonts w:ascii="Calibri" w:hAnsi="Calibri"/>
          <w:iCs/>
        </w:rPr>
        <w:t>Feburary</w:t>
      </w:r>
      <w:proofErr w:type="spellEnd"/>
      <w:r w:rsidR="00757254">
        <w:rPr>
          <w:rFonts w:ascii="Calibri" w:hAnsi="Calibri"/>
          <w:iCs/>
        </w:rPr>
        <w:t xml:space="preserve"> </w:t>
      </w:r>
      <w:r w:rsidRPr="00043CC7">
        <w:rPr>
          <w:rFonts w:ascii="Calibri" w:hAnsi="Calibri"/>
          <w:iCs/>
        </w:rPr>
        <w:t>2012</w:t>
      </w:r>
      <w:r w:rsidR="00E2398B">
        <w:rPr>
          <w:rFonts w:ascii="Calibri" w:hAnsi="Calibri"/>
          <w:iCs/>
        </w:rPr>
        <w:t xml:space="preserve">, </w:t>
      </w:r>
      <w:hyperlink r:id="rId12" w:history="1">
        <w:r w:rsidRPr="00043CC7">
          <w:rPr>
            <w:rStyle w:val="Hyperlink"/>
            <w:rFonts w:ascii="Calibri" w:hAnsi="Calibri"/>
            <w:iCs/>
          </w:rPr>
          <w:t>https://www.creativereview.co.uk/where-is-the-content-where-is-the-comment-2/</w:t>
        </w:r>
      </w:hyperlink>
      <w:r w:rsidR="00E2398B">
        <w:rPr>
          <w:rFonts w:ascii="Calibri" w:hAnsi="Calibri"/>
          <w:iCs/>
        </w:rPr>
        <w:t xml:space="preserve">, </w:t>
      </w:r>
      <w:r w:rsidRPr="00043CC7">
        <w:rPr>
          <w:rFonts w:ascii="Calibri" w:hAnsi="Calibri"/>
          <w:iCs/>
        </w:rPr>
        <w:t>Accessed 17 May 2017</w:t>
      </w:r>
    </w:p>
    <w:p w14:paraId="771B5E71" w14:textId="77777777" w:rsidR="000E118F" w:rsidRPr="00043CC7" w:rsidRDefault="000E118F" w:rsidP="00336279">
      <w:pPr>
        <w:rPr>
          <w:rFonts w:ascii="Calibri" w:hAnsi="Calibri"/>
          <w:b/>
          <w:bCs/>
        </w:rPr>
      </w:pPr>
    </w:p>
    <w:p w14:paraId="4E66C7A9" w14:textId="0EDC272A" w:rsidR="00DC499D" w:rsidRPr="00043CC7" w:rsidRDefault="00DC499D" w:rsidP="00336279">
      <w:pPr>
        <w:rPr>
          <w:rFonts w:ascii="Calibri" w:hAnsi="Calibri"/>
          <w:b/>
          <w:bCs/>
        </w:rPr>
      </w:pPr>
    </w:p>
    <w:sectPr w:rsidR="00DC499D" w:rsidRPr="00043CC7" w:rsidSect="00AF3AE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gh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OpenSansRegular">
    <w:altName w:val="Akzidenz Grotesk BE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774"/>
    <w:multiLevelType w:val="hybridMultilevel"/>
    <w:tmpl w:val="FDC6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B4EB5"/>
    <w:multiLevelType w:val="hybridMultilevel"/>
    <w:tmpl w:val="6306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37623"/>
    <w:multiLevelType w:val="hybridMultilevel"/>
    <w:tmpl w:val="6ED0C364"/>
    <w:lvl w:ilvl="0" w:tplc="46687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059C2"/>
    <w:multiLevelType w:val="hybridMultilevel"/>
    <w:tmpl w:val="910E4056"/>
    <w:lvl w:ilvl="0" w:tplc="837EE18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043FB1"/>
    <w:multiLevelType w:val="hybridMultilevel"/>
    <w:tmpl w:val="6194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073AF"/>
    <w:multiLevelType w:val="hybridMultilevel"/>
    <w:tmpl w:val="B1C0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E07B1"/>
    <w:multiLevelType w:val="hybridMultilevel"/>
    <w:tmpl w:val="82B2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A5878"/>
    <w:multiLevelType w:val="hybridMultilevel"/>
    <w:tmpl w:val="98FC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07279"/>
    <w:multiLevelType w:val="hybridMultilevel"/>
    <w:tmpl w:val="D974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A5AD3"/>
    <w:multiLevelType w:val="hybridMultilevel"/>
    <w:tmpl w:val="ED322CBA"/>
    <w:lvl w:ilvl="0" w:tplc="C53642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2"/>
  </w:num>
  <w:num w:numId="5">
    <w:abstractNumId w:val="3"/>
  </w:num>
  <w:num w:numId="6">
    <w:abstractNumId w:val="9"/>
  </w:num>
  <w:num w:numId="7">
    <w:abstractNumId w:val="6"/>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A3"/>
    <w:rsid w:val="0000425B"/>
    <w:rsid w:val="00023E90"/>
    <w:rsid w:val="000357B9"/>
    <w:rsid w:val="000373CA"/>
    <w:rsid w:val="00040326"/>
    <w:rsid w:val="000418BA"/>
    <w:rsid w:val="00042148"/>
    <w:rsid w:val="00043CC7"/>
    <w:rsid w:val="000448D0"/>
    <w:rsid w:val="000465C5"/>
    <w:rsid w:val="00046F36"/>
    <w:rsid w:val="000557D2"/>
    <w:rsid w:val="00063596"/>
    <w:rsid w:val="00066D8D"/>
    <w:rsid w:val="00074036"/>
    <w:rsid w:val="000803A5"/>
    <w:rsid w:val="00082CCD"/>
    <w:rsid w:val="00086CDB"/>
    <w:rsid w:val="000A3498"/>
    <w:rsid w:val="000B0391"/>
    <w:rsid w:val="000B2E72"/>
    <w:rsid w:val="000D34BD"/>
    <w:rsid w:val="000D36C3"/>
    <w:rsid w:val="000E118F"/>
    <w:rsid w:val="000E18DE"/>
    <w:rsid w:val="001112B4"/>
    <w:rsid w:val="001115F8"/>
    <w:rsid w:val="001118A3"/>
    <w:rsid w:val="00120334"/>
    <w:rsid w:val="00121A75"/>
    <w:rsid w:val="001309D6"/>
    <w:rsid w:val="00137126"/>
    <w:rsid w:val="001461C5"/>
    <w:rsid w:val="00152768"/>
    <w:rsid w:val="00162237"/>
    <w:rsid w:val="0016263F"/>
    <w:rsid w:val="001639AC"/>
    <w:rsid w:val="001769D1"/>
    <w:rsid w:val="00187ED4"/>
    <w:rsid w:val="00192F8A"/>
    <w:rsid w:val="001A5EE6"/>
    <w:rsid w:val="001B6AB4"/>
    <w:rsid w:val="001B6FF6"/>
    <w:rsid w:val="001D080A"/>
    <w:rsid w:val="001E01B7"/>
    <w:rsid w:val="001E53D1"/>
    <w:rsid w:val="001E6B0D"/>
    <w:rsid w:val="001F02EF"/>
    <w:rsid w:val="001F0389"/>
    <w:rsid w:val="001F0927"/>
    <w:rsid w:val="001F4FFC"/>
    <w:rsid w:val="0021287A"/>
    <w:rsid w:val="00214396"/>
    <w:rsid w:val="00217977"/>
    <w:rsid w:val="00223FB5"/>
    <w:rsid w:val="00233395"/>
    <w:rsid w:val="002361F7"/>
    <w:rsid w:val="002372C9"/>
    <w:rsid w:val="0024016B"/>
    <w:rsid w:val="002406D2"/>
    <w:rsid w:val="002447D5"/>
    <w:rsid w:val="00245F4E"/>
    <w:rsid w:val="00266E66"/>
    <w:rsid w:val="0027092D"/>
    <w:rsid w:val="002749FE"/>
    <w:rsid w:val="00275FA4"/>
    <w:rsid w:val="00283693"/>
    <w:rsid w:val="00290118"/>
    <w:rsid w:val="00293325"/>
    <w:rsid w:val="002A33CC"/>
    <w:rsid w:val="002A577F"/>
    <w:rsid w:val="002D72A9"/>
    <w:rsid w:val="002E61B9"/>
    <w:rsid w:val="002F0AA4"/>
    <w:rsid w:val="002F4034"/>
    <w:rsid w:val="003001B9"/>
    <w:rsid w:val="00301480"/>
    <w:rsid w:val="003051F5"/>
    <w:rsid w:val="003164C4"/>
    <w:rsid w:val="003164D6"/>
    <w:rsid w:val="003172EC"/>
    <w:rsid w:val="00322489"/>
    <w:rsid w:val="00331B7E"/>
    <w:rsid w:val="0033209E"/>
    <w:rsid w:val="003324CE"/>
    <w:rsid w:val="00336279"/>
    <w:rsid w:val="00340026"/>
    <w:rsid w:val="00347A10"/>
    <w:rsid w:val="00347A88"/>
    <w:rsid w:val="0037022D"/>
    <w:rsid w:val="00375081"/>
    <w:rsid w:val="00380864"/>
    <w:rsid w:val="003808BF"/>
    <w:rsid w:val="00385270"/>
    <w:rsid w:val="00385E7D"/>
    <w:rsid w:val="00386165"/>
    <w:rsid w:val="003925D0"/>
    <w:rsid w:val="00397B5A"/>
    <w:rsid w:val="003A07BC"/>
    <w:rsid w:val="003A1C9D"/>
    <w:rsid w:val="003A2002"/>
    <w:rsid w:val="003A630B"/>
    <w:rsid w:val="003A6425"/>
    <w:rsid w:val="003C65BC"/>
    <w:rsid w:val="003E0C73"/>
    <w:rsid w:val="003E0CBE"/>
    <w:rsid w:val="003E15C6"/>
    <w:rsid w:val="003E4F7C"/>
    <w:rsid w:val="003F42AB"/>
    <w:rsid w:val="00403BBC"/>
    <w:rsid w:val="00411BE3"/>
    <w:rsid w:val="00414203"/>
    <w:rsid w:val="0042200C"/>
    <w:rsid w:val="00423252"/>
    <w:rsid w:val="004240F7"/>
    <w:rsid w:val="004244AA"/>
    <w:rsid w:val="00425937"/>
    <w:rsid w:val="00432FA2"/>
    <w:rsid w:val="004406B0"/>
    <w:rsid w:val="00443449"/>
    <w:rsid w:val="00445AE5"/>
    <w:rsid w:val="00446565"/>
    <w:rsid w:val="00447CB6"/>
    <w:rsid w:val="00447F76"/>
    <w:rsid w:val="00450433"/>
    <w:rsid w:val="00450E3D"/>
    <w:rsid w:val="0046277A"/>
    <w:rsid w:val="00462F7A"/>
    <w:rsid w:val="00463655"/>
    <w:rsid w:val="00467826"/>
    <w:rsid w:val="00472EBE"/>
    <w:rsid w:val="0048055E"/>
    <w:rsid w:val="00485813"/>
    <w:rsid w:val="004A4D82"/>
    <w:rsid w:val="004A7FFA"/>
    <w:rsid w:val="004B4429"/>
    <w:rsid w:val="004B6EE3"/>
    <w:rsid w:val="004C01F5"/>
    <w:rsid w:val="004C03F0"/>
    <w:rsid w:val="004C52DD"/>
    <w:rsid w:val="004C53C2"/>
    <w:rsid w:val="004C5941"/>
    <w:rsid w:val="004D16CF"/>
    <w:rsid w:val="004E4AED"/>
    <w:rsid w:val="004F6A10"/>
    <w:rsid w:val="005014F1"/>
    <w:rsid w:val="005043BA"/>
    <w:rsid w:val="00504558"/>
    <w:rsid w:val="005064CA"/>
    <w:rsid w:val="00515D64"/>
    <w:rsid w:val="00521FA8"/>
    <w:rsid w:val="00527B72"/>
    <w:rsid w:val="005466B1"/>
    <w:rsid w:val="00561C56"/>
    <w:rsid w:val="0056398B"/>
    <w:rsid w:val="00565AE7"/>
    <w:rsid w:val="00565D58"/>
    <w:rsid w:val="00571894"/>
    <w:rsid w:val="00571D85"/>
    <w:rsid w:val="00581882"/>
    <w:rsid w:val="00592645"/>
    <w:rsid w:val="005A5592"/>
    <w:rsid w:val="005B0552"/>
    <w:rsid w:val="005B0C3A"/>
    <w:rsid w:val="005B6378"/>
    <w:rsid w:val="005D79B9"/>
    <w:rsid w:val="005D7E33"/>
    <w:rsid w:val="005E3520"/>
    <w:rsid w:val="005F00E2"/>
    <w:rsid w:val="005F0746"/>
    <w:rsid w:val="00606F2B"/>
    <w:rsid w:val="0061066F"/>
    <w:rsid w:val="006116F4"/>
    <w:rsid w:val="00613CC7"/>
    <w:rsid w:val="0062305D"/>
    <w:rsid w:val="006231EE"/>
    <w:rsid w:val="00623FCE"/>
    <w:rsid w:val="006300ED"/>
    <w:rsid w:val="00635472"/>
    <w:rsid w:val="00643464"/>
    <w:rsid w:val="00643D97"/>
    <w:rsid w:val="0064708C"/>
    <w:rsid w:val="00650E33"/>
    <w:rsid w:val="00654DE5"/>
    <w:rsid w:val="006574DB"/>
    <w:rsid w:val="00665D71"/>
    <w:rsid w:val="00685923"/>
    <w:rsid w:val="0069123E"/>
    <w:rsid w:val="006B01C4"/>
    <w:rsid w:val="006B03F3"/>
    <w:rsid w:val="006C4813"/>
    <w:rsid w:val="006D6D32"/>
    <w:rsid w:val="006D7322"/>
    <w:rsid w:val="006E2A19"/>
    <w:rsid w:val="006F1B97"/>
    <w:rsid w:val="006F7D30"/>
    <w:rsid w:val="00703254"/>
    <w:rsid w:val="00717F97"/>
    <w:rsid w:val="007226DD"/>
    <w:rsid w:val="007233F9"/>
    <w:rsid w:val="0072369D"/>
    <w:rsid w:val="00732BB5"/>
    <w:rsid w:val="00741669"/>
    <w:rsid w:val="00746A34"/>
    <w:rsid w:val="00747898"/>
    <w:rsid w:val="00751501"/>
    <w:rsid w:val="00753FB9"/>
    <w:rsid w:val="00756921"/>
    <w:rsid w:val="00757254"/>
    <w:rsid w:val="00767504"/>
    <w:rsid w:val="0077407E"/>
    <w:rsid w:val="00781AC6"/>
    <w:rsid w:val="0078309B"/>
    <w:rsid w:val="00791C46"/>
    <w:rsid w:val="007A19D6"/>
    <w:rsid w:val="007A4A72"/>
    <w:rsid w:val="007A724D"/>
    <w:rsid w:val="007A7292"/>
    <w:rsid w:val="007B1B47"/>
    <w:rsid w:val="007D1D20"/>
    <w:rsid w:val="007D4426"/>
    <w:rsid w:val="007E0687"/>
    <w:rsid w:val="007F444F"/>
    <w:rsid w:val="007F6172"/>
    <w:rsid w:val="007F7303"/>
    <w:rsid w:val="00801F75"/>
    <w:rsid w:val="00812FB0"/>
    <w:rsid w:val="00816405"/>
    <w:rsid w:val="00820822"/>
    <w:rsid w:val="00823ECF"/>
    <w:rsid w:val="00823FAB"/>
    <w:rsid w:val="00835ABF"/>
    <w:rsid w:val="00835C91"/>
    <w:rsid w:val="0083679B"/>
    <w:rsid w:val="008505C9"/>
    <w:rsid w:val="008533EB"/>
    <w:rsid w:val="0086009F"/>
    <w:rsid w:val="00872035"/>
    <w:rsid w:val="008730D1"/>
    <w:rsid w:val="00873555"/>
    <w:rsid w:val="00882BCD"/>
    <w:rsid w:val="008B582B"/>
    <w:rsid w:val="008C1782"/>
    <w:rsid w:val="008C30C7"/>
    <w:rsid w:val="008C4AAB"/>
    <w:rsid w:val="008D13AD"/>
    <w:rsid w:val="008D16FA"/>
    <w:rsid w:val="008D2E05"/>
    <w:rsid w:val="008E5628"/>
    <w:rsid w:val="008E6289"/>
    <w:rsid w:val="00901499"/>
    <w:rsid w:val="009134E5"/>
    <w:rsid w:val="00914AB6"/>
    <w:rsid w:val="009221FA"/>
    <w:rsid w:val="00931C38"/>
    <w:rsid w:val="00933F8F"/>
    <w:rsid w:val="00951913"/>
    <w:rsid w:val="00956DD2"/>
    <w:rsid w:val="0096118E"/>
    <w:rsid w:val="00975C8F"/>
    <w:rsid w:val="00991D90"/>
    <w:rsid w:val="00994900"/>
    <w:rsid w:val="0099738C"/>
    <w:rsid w:val="009A0734"/>
    <w:rsid w:val="009A6EF9"/>
    <w:rsid w:val="009B0461"/>
    <w:rsid w:val="009B329D"/>
    <w:rsid w:val="009C3CB6"/>
    <w:rsid w:val="009C4A0F"/>
    <w:rsid w:val="009F3F1D"/>
    <w:rsid w:val="009F4E41"/>
    <w:rsid w:val="00A037CB"/>
    <w:rsid w:val="00A212AE"/>
    <w:rsid w:val="00A25641"/>
    <w:rsid w:val="00A26A68"/>
    <w:rsid w:val="00A34242"/>
    <w:rsid w:val="00A41F08"/>
    <w:rsid w:val="00A54566"/>
    <w:rsid w:val="00A6178A"/>
    <w:rsid w:val="00A64482"/>
    <w:rsid w:val="00A66ECF"/>
    <w:rsid w:val="00A755A5"/>
    <w:rsid w:val="00A76A97"/>
    <w:rsid w:val="00A77A39"/>
    <w:rsid w:val="00A86BD8"/>
    <w:rsid w:val="00A9025A"/>
    <w:rsid w:val="00A908BE"/>
    <w:rsid w:val="00A918C8"/>
    <w:rsid w:val="00A92B87"/>
    <w:rsid w:val="00AC0993"/>
    <w:rsid w:val="00AC217D"/>
    <w:rsid w:val="00AC336B"/>
    <w:rsid w:val="00AC791E"/>
    <w:rsid w:val="00AD4CEF"/>
    <w:rsid w:val="00AD61DD"/>
    <w:rsid w:val="00AD6867"/>
    <w:rsid w:val="00AF23D1"/>
    <w:rsid w:val="00AF3AE4"/>
    <w:rsid w:val="00AF7B00"/>
    <w:rsid w:val="00B05FDF"/>
    <w:rsid w:val="00B06B81"/>
    <w:rsid w:val="00B2126A"/>
    <w:rsid w:val="00B22FA7"/>
    <w:rsid w:val="00B243DA"/>
    <w:rsid w:val="00B33990"/>
    <w:rsid w:val="00B346A9"/>
    <w:rsid w:val="00B45792"/>
    <w:rsid w:val="00B5085B"/>
    <w:rsid w:val="00B50CF2"/>
    <w:rsid w:val="00B517E9"/>
    <w:rsid w:val="00B610BF"/>
    <w:rsid w:val="00B6630F"/>
    <w:rsid w:val="00B70731"/>
    <w:rsid w:val="00B71844"/>
    <w:rsid w:val="00B72D2E"/>
    <w:rsid w:val="00B84366"/>
    <w:rsid w:val="00B911B4"/>
    <w:rsid w:val="00BA6902"/>
    <w:rsid w:val="00BA783D"/>
    <w:rsid w:val="00BC7542"/>
    <w:rsid w:val="00BD3102"/>
    <w:rsid w:val="00BF416A"/>
    <w:rsid w:val="00BF6134"/>
    <w:rsid w:val="00BF7EB0"/>
    <w:rsid w:val="00C1757B"/>
    <w:rsid w:val="00C374B2"/>
    <w:rsid w:val="00C41A9D"/>
    <w:rsid w:val="00C4402A"/>
    <w:rsid w:val="00C450E0"/>
    <w:rsid w:val="00C53283"/>
    <w:rsid w:val="00C53E89"/>
    <w:rsid w:val="00C542C5"/>
    <w:rsid w:val="00C70636"/>
    <w:rsid w:val="00C72B26"/>
    <w:rsid w:val="00C746C1"/>
    <w:rsid w:val="00C84D0D"/>
    <w:rsid w:val="00CA0007"/>
    <w:rsid w:val="00CA1410"/>
    <w:rsid w:val="00CA19A8"/>
    <w:rsid w:val="00CA32C6"/>
    <w:rsid w:val="00CB537D"/>
    <w:rsid w:val="00CC180D"/>
    <w:rsid w:val="00CD3247"/>
    <w:rsid w:val="00CD44BF"/>
    <w:rsid w:val="00CD6E80"/>
    <w:rsid w:val="00CE2405"/>
    <w:rsid w:val="00CE3DBB"/>
    <w:rsid w:val="00CE6E31"/>
    <w:rsid w:val="00CF5E0C"/>
    <w:rsid w:val="00D14F8B"/>
    <w:rsid w:val="00D163F4"/>
    <w:rsid w:val="00D1661B"/>
    <w:rsid w:val="00D20132"/>
    <w:rsid w:val="00D42DB6"/>
    <w:rsid w:val="00D4384E"/>
    <w:rsid w:val="00D73AB9"/>
    <w:rsid w:val="00D74B8C"/>
    <w:rsid w:val="00D8768A"/>
    <w:rsid w:val="00D951D8"/>
    <w:rsid w:val="00DA090C"/>
    <w:rsid w:val="00DA444D"/>
    <w:rsid w:val="00DA79C7"/>
    <w:rsid w:val="00DB0C73"/>
    <w:rsid w:val="00DB19BC"/>
    <w:rsid w:val="00DB573A"/>
    <w:rsid w:val="00DB5E91"/>
    <w:rsid w:val="00DC4270"/>
    <w:rsid w:val="00DC499D"/>
    <w:rsid w:val="00DD68C8"/>
    <w:rsid w:val="00DE3835"/>
    <w:rsid w:val="00DE41DC"/>
    <w:rsid w:val="00E063D9"/>
    <w:rsid w:val="00E06580"/>
    <w:rsid w:val="00E1199C"/>
    <w:rsid w:val="00E2398B"/>
    <w:rsid w:val="00E25142"/>
    <w:rsid w:val="00E35643"/>
    <w:rsid w:val="00E44323"/>
    <w:rsid w:val="00E51DD5"/>
    <w:rsid w:val="00E5256D"/>
    <w:rsid w:val="00E53F9F"/>
    <w:rsid w:val="00E623C6"/>
    <w:rsid w:val="00E70DD0"/>
    <w:rsid w:val="00E7233E"/>
    <w:rsid w:val="00E756F9"/>
    <w:rsid w:val="00E87884"/>
    <w:rsid w:val="00EB0325"/>
    <w:rsid w:val="00EB3288"/>
    <w:rsid w:val="00EB5542"/>
    <w:rsid w:val="00EB5A1D"/>
    <w:rsid w:val="00EB78B3"/>
    <w:rsid w:val="00EC2144"/>
    <w:rsid w:val="00EE2E78"/>
    <w:rsid w:val="00EF35A5"/>
    <w:rsid w:val="00EF533F"/>
    <w:rsid w:val="00EF79B0"/>
    <w:rsid w:val="00F116EA"/>
    <w:rsid w:val="00F20C2B"/>
    <w:rsid w:val="00F21963"/>
    <w:rsid w:val="00F43299"/>
    <w:rsid w:val="00F52069"/>
    <w:rsid w:val="00F64E82"/>
    <w:rsid w:val="00F75340"/>
    <w:rsid w:val="00F84E55"/>
    <w:rsid w:val="00F96088"/>
    <w:rsid w:val="00F96CAD"/>
    <w:rsid w:val="00FA7246"/>
    <w:rsid w:val="00FB7E7A"/>
    <w:rsid w:val="00FD2199"/>
    <w:rsid w:val="00FD530F"/>
    <w:rsid w:val="00FD572B"/>
    <w:rsid w:val="00FD60A8"/>
    <w:rsid w:val="00FE2337"/>
    <w:rsid w:val="00FF0802"/>
    <w:rsid w:val="00FF1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06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118A3"/>
  </w:style>
  <w:style w:type="character" w:customStyle="1" w:styleId="CommentTextChar">
    <w:name w:val="Comment Text Char"/>
    <w:basedOn w:val="DefaultParagraphFont"/>
    <w:link w:val="CommentText"/>
    <w:uiPriority w:val="99"/>
    <w:rsid w:val="001118A3"/>
    <w:rPr>
      <w:rFonts w:eastAsiaTheme="minorEastAsia"/>
    </w:rPr>
  </w:style>
  <w:style w:type="paragraph" w:styleId="ListParagraph">
    <w:name w:val="List Paragraph"/>
    <w:basedOn w:val="Normal"/>
    <w:uiPriority w:val="34"/>
    <w:qFormat/>
    <w:rsid w:val="001118A3"/>
    <w:pPr>
      <w:ind w:left="720"/>
      <w:contextualSpacing/>
    </w:pPr>
    <w:rPr>
      <w:rFonts w:ascii="Times New Roman" w:eastAsiaTheme="minorHAnsi" w:hAnsi="Times New Roman" w:cs="Times New Roman"/>
      <w:lang w:val="en-US"/>
    </w:rPr>
  </w:style>
  <w:style w:type="paragraph" w:customStyle="1" w:styleId="Default">
    <w:name w:val="Default"/>
    <w:rsid w:val="001118A3"/>
    <w:pPr>
      <w:widowControl w:val="0"/>
      <w:autoSpaceDE w:val="0"/>
      <w:autoSpaceDN w:val="0"/>
      <w:adjustRightInd w:val="0"/>
    </w:pPr>
    <w:rPr>
      <w:rFonts w:ascii="Palatino Light" w:eastAsiaTheme="minorEastAsia" w:hAnsi="Palatino Light" w:cs="Palatino Light"/>
      <w:color w:val="000000"/>
      <w:lang w:val="en-US"/>
    </w:rPr>
  </w:style>
  <w:style w:type="paragraph" w:customStyle="1" w:styleId="Normal1">
    <w:name w:val="Normal1"/>
    <w:rsid w:val="005D79B9"/>
    <w:pPr>
      <w:spacing w:line="276" w:lineRule="auto"/>
    </w:pPr>
    <w:rPr>
      <w:rFonts w:ascii="Arial" w:eastAsia="Arial" w:hAnsi="Arial" w:cs="Arial"/>
      <w:color w:val="000000"/>
      <w:sz w:val="22"/>
      <w:szCs w:val="22"/>
      <w:lang w:val="en-US"/>
    </w:rPr>
  </w:style>
  <w:style w:type="character" w:styleId="Hyperlink">
    <w:name w:val="Hyperlink"/>
    <w:basedOn w:val="DefaultParagraphFont"/>
    <w:uiPriority w:val="99"/>
    <w:unhideWhenUsed/>
    <w:rsid w:val="005D79B9"/>
    <w:rPr>
      <w:color w:val="0563C1" w:themeColor="hyperlink"/>
      <w:u w:val="single"/>
    </w:rPr>
  </w:style>
  <w:style w:type="paragraph" w:styleId="BalloonText">
    <w:name w:val="Balloon Text"/>
    <w:basedOn w:val="Normal"/>
    <w:link w:val="BalloonTextChar"/>
    <w:uiPriority w:val="99"/>
    <w:semiHidden/>
    <w:unhideWhenUsed/>
    <w:rsid w:val="00801F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1F75"/>
    <w:rPr>
      <w:rFonts w:ascii="Lucida Grande" w:eastAsiaTheme="minorEastAsia" w:hAnsi="Lucida Grande" w:cs="Lucida Grande"/>
      <w:sz w:val="18"/>
      <w:szCs w:val="18"/>
    </w:rPr>
  </w:style>
  <w:style w:type="paragraph" w:customStyle="1" w:styleId="p1">
    <w:name w:val="p1"/>
    <w:basedOn w:val="Normal"/>
    <w:rsid w:val="00214396"/>
    <w:rPr>
      <w:rFonts w:ascii="Helvetica" w:eastAsiaTheme="minorHAnsi" w:hAnsi="Helvetica" w:cs="Times New Roman"/>
      <w:sz w:val="18"/>
      <w:szCs w:val="18"/>
      <w:lang w:eastAsia="zh-CN"/>
    </w:rPr>
  </w:style>
  <w:style w:type="character" w:styleId="CommentReference">
    <w:name w:val="annotation reference"/>
    <w:basedOn w:val="DefaultParagraphFont"/>
    <w:uiPriority w:val="99"/>
    <w:semiHidden/>
    <w:unhideWhenUsed/>
    <w:rsid w:val="00FD572B"/>
    <w:rPr>
      <w:sz w:val="18"/>
      <w:szCs w:val="18"/>
    </w:rPr>
  </w:style>
  <w:style w:type="paragraph" w:styleId="CommentSubject">
    <w:name w:val="annotation subject"/>
    <w:basedOn w:val="CommentText"/>
    <w:next w:val="CommentText"/>
    <w:link w:val="CommentSubjectChar"/>
    <w:uiPriority w:val="99"/>
    <w:semiHidden/>
    <w:unhideWhenUsed/>
    <w:rsid w:val="00FD572B"/>
    <w:rPr>
      <w:b/>
      <w:bCs/>
      <w:sz w:val="20"/>
      <w:szCs w:val="20"/>
    </w:rPr>
  </w:style>
  <w:style w:type="character" w:customStyle="1" w:styleId="CommentSubjectChar">
    <w:name w:val="Comment Subject Char"/>
    <w:basedOn w:val="CommentTextChar"/>
    <w:link w:val="CommentSubject"/>
    <w:uiPriority w:val="99"/>
    <w:semiHidden/>
    <w:rsid w:val="00FD572B"/>
    <w:rPr>
      <w:rFonts w:eastAsiaTheme="minorEastAsia"/>
      <w:b/>
      <w:bCs/>
      <w:sz w:val="20"/>
      <w:szCs w:val="20"/>
    </w:rPr>
  </w:style>
  <w:style w:type="character" w:styleId="Strong">
    <w:name w:val="Strong"/>
    <w:basedOn w:val="DefaultParagraphFont"/>
    <w:uiPriority w:val="22"/>
    <w:qFormat/>
    <w:rsid w:val="00397B5A"/>
    <w:rPr>
      <w:b/>
      <w:bCs/>
    </w:rPr>
  </w:style>
  <w:style w:type="character" w:styleId="FollowedHyperlink">
    <w:name w:val="FollowedHyperlink"/>
    <w:basedOn w:val="DefaultParagraphFont"/>
    <w:uiPriority w:val="99"/>
    <w:semiHidden/>
    <w:unhideWhenUsed/>
    <w:rsid w:val="00CE3DBB"/>
    <w:rPr>
      <w:color w:val="954F72" w:themeColor="followedHyperlink"/>
      <w:u w:val="single"/>
    </w:rPr>
  </w:style>
  <w:style w:type="paragraph" w:styleId="Revision">
    <w:name w:val="Revision"/>
    <w:hidden/>
    <w:uiPriority w:val="99"/>
    <w:semiHidden/>
    <w:rsid w:val="00385270"/>
    <w:rPr>
      <w:rFonts w:eastAsiaTheme="minorEastAsia"/>
    </w:rPr>
  </w:style>
  <w:style w:type="paragraph" w:customStyle="1" w:styleId="DRAFT">
    <w:name w:val="DRAFT"/>
    <w:basedOn w:val="Normal"/>
    <w:qFormat/>
    <w:rsid w:val="00A41F08"/>
    <w:rPr>
      <w:rFonts w:ascii="Courier" w:eastAsiaTheme="minorHAnsi" w:hAnsi="Courier"/>
    </w:rPr>
  </w:style>
  <w:style w:type="character" w:customStyle="1" w:styleId="colour">
    <w:name w:val="colour"/>
    <w:basedOn w:val="DefaultParagraphFont"/>
    <w:rsid w:val="00EE2E78"/>
  </w:style>
  <w:style w:type="character" w:customStyle="1" w:styleId="pagesnum">
    <w:name w:val="pagesnum"/>
    <w:basedOn w:val="DefaultParagraphFont"/>
    <w:rsid w:val="00835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59">
      <w:bodyDiv w:val="1"/>
      <w:marLeft w:val="0"/>
      <w:marRight w:val="0"/>
      <w:marTop w:val="0"/>
      <w:marBottom w:val="0"/>
      <w:divBdr>
        <w:top w:val="none" w:sz="0" w:space="0" w:color="auto"/>
        <w:left w:val="none" w:sz="0" w:space="0" w:color="auto"/>
        <w:bottom w:val="none" w:sz="0" w:space="0" w:color="auto"/>
        <w:right w:val="none" w:sz="0" w:space="0" w:color="auto"/>
      </w:divBdr>
    </w:div>
    <w:div w:id="361711207">
      <w:bodyDiv w:val="1"/>
      <w:marLeft w:val="0"/>
      <w:marRight w:val="0"/>
      <w:marTop w:val="0"/>
      <w:marBottom w:val="0"/>
      <w:divBdr>
        <w:top w:val="none" w:sz="0" w:space="0" w:color="auto"/>
        <w:left w:val="none" w:sz="0" w:space="0" w:color="auto"/>
        <w:bottom w:val="none" w:sz="0" w:space="0" w:color="auto"/>
        <w:right w:val="none" w:sz="0" w:space="0" w:color="auto"/>
      </w:divBdr>
    </w:div>
    <w:div w:id="378358512">
      <w:bodyDiv w:val="1"/>
      <w:marLeft w:val="0"/>
      <w:marRight w:val="0"/>
      <w:marTop w:val="0"/>
      <w:marBottom w:val="0"/>
      <w:divBdr>
        <w:top w:val="none" w:sz="0" w:space="0" w:color="auto"/>
        <w:left w:val="none" w:sz="0" w:space="0" w:color="auto"/>
        <w:bottom w:val="none" w:sz="0" w:space="0" w:color="auto"/>
        <w:right w:val="none" w:sz="0" w:space="0" w:color="auto"/>
      </w:divBdr>
    </w:div>
    <w:div w:id="428889669">
      <w:bodyDiv w:val="1"/>
      <w:marLeft w:val="0"/>
      <w:marRight w:val="0"/>
      <w:marTop w:val="0"/>
      <w:marBottom w:val="0"/>
      <w:divBdr>
        <w:top w:val="none" w:sz="0" w:space="0" w:color="auto"/>
        <w:left w:val="none" w:sz="0" w:space="0" w:color="auto"/>
        <w:bottom w:val="none" w:sz="0" w:space="0" w:color="auto"/>
        <w:right w:val="none" w:sz="0" w:space="0" w:color="auto"/>
      </w:divBdr>
    </w:div>
    <w:div w:id="455489930">
      <w:bodyDiv w:val="1"/>
      <w:marLeft w:val="0"/>
      <w:marRight w:val="0"/>
      <w:marTop w:val="0"/>
      <w:marBottom w:val="0"/>
      <w:divBdr>
        <w:top w:val="none" w:sz="0" w:space="0" w:color="auto"/>
        <w:left w:val="none" w:sz="0" w:space="0" w:color="auto"/>
        <w:bottom w:val="none" w:sz="0" w:space="0" w:color="auto"/>
        <w:right w:val="none" w:sz="0" w:space="0" w:color="auto"/>
      </w:divBdr>
    </w:div>
    <w:div w:id="714887145">
      <w:bodyDiv w:val="1"/>
      <w:marLeft w:val="0"/>
      <w:marRight w:val="0"/>
      <w:marTop w:val="0"/>
      <w:marBottom w:val="0"/>
      <w:divBdr>
        <w:top w:val="none" w:sz="0" w:space="0" w:color="auto"/>
        <w:left w:val="none" w:sz="0" w:space="0" w:color="auto"/>
        <w:bottom w:val="none" w:sz="0" w:space="0" w:color="auto"/>
        <w:right w:val="none" w:sz="0" w:space="0" w:color="auto"/>
      </w:divBdr>
    </w:div>
    <w:div w:id="807821678">
      <w:bodyDiv w:val="1"/>
      <w:marLeft w:val="0"/>
      <w:marRight w:val="0"/>
      <w:marTop w:val="0"/>
      <w:marBottom w:val="0"/>
      <w:divBdr>
        <w:top w:val="none" w:sz="0" w:space="0" w:color="auto"/>
        <w:left w:val="none" w:sz="0" w:space="0" w:color="auto"/>
        <w:bottom w:val="none" w:sz="0" w:space="0" w:color="auto"/>
        <w:right w:val="none" w:sz="0" w:space="0" w:color="auto"/>
      </w:divBdr>
    </w:div>
    <w:div w:id="817234759">
      <w:bodyDiv w:val="1"/>
      <w:marLeft w:val="0"/>
      <w:marRight w:val="0"/>
      <w:marTop w:val="0"/>
      <w:marBottom w:val="0"/>
      <w:divBdr>
        <w:top w:val="none" w:sz="0" w:space="0" w:color="auto"/>
        <w:left w:val="none" w:sz="0" w:space="0" w:color="auto"/>
        <w:bottom w:val="none" w:sz="0" w:space="0" w:color="auto"/>
        <w:right w:val="none" w:sz="0" w:space="0" w:color="auto"/>
      </w:divBdr>
    </w:div>
    <w:div w:id="848326838">
      <w:bodyDiv w:val="1"/>
      <w:marLeft w:val="0"/>
      <w:marRight w:val="0"/>
      <w:marTop w:val="0"/>
      <w:marBottom w:val="0"/>
      <w:divBdr>
        <w:top w:val="none" w:sz="0" w:space="0" w:color="auto"/>
        <w:left w:val="none" w:sz="0" w:space="0" w:color="auto"/>
        <w:bottom w:val="none" w:sz="0" w:space="0" w:color="auto"/>
        <w:right w:val="none" w:sz="0" w:space="0" w:color="auto"/>
      </w:divBdr>
    </w:div>
    <w:div w:id="887226944">
      <w:bodyDiv w:val="1"/>
      <w:marLeft w:val="0"/>
      <w:marRight w:val="0"/>
      <w:marTop w:val="0"/>
      <w:marBottom w:val="0"/>
      <w:divBdr>
        <w:top w:val="none" w:sz="0" w:space="0" w:color="auto"/>
        <w:left w:val="none" w:sz="0" w:space="0" w:color="auto"/>
        <w:bottom w:val="none" w:sz="0" w:space="0" w:color="auto"/>
        <w:right w:val="none" w:sz="0" w:space="0" w:color="auto"/>
      </w:divBdr>
    </w:div>
    <w:div w:id="1150635707">
      <w:bodyDiv w:val="1"/>
      <w:marLeft w:val="0"/>
      <w:marRight w:val="0"/>
      <w:marTop w:val="0"/>
      <w:marBottom w:val="0"/>
      <w:divBdr>
        <w:top w:val="none" w:sz="0" w:space="0" w:color="auto"/>
        <w:left w:val="none" w:sz="0" w:space="0" w:color="auto"/>
        <w:bottom w:val="none" w:sz="0" w:space="0" w:color="auto"/>
        <w:right w:val="none" w:sz="0" w:space="0" w:color="auto"/>
      </w:divBdr>
    </w:div>
    <w:div w:id="1305893506">
      <w:bodyDiv w:val="1"/>
      <w:marLeft w:val="0"/>
      <w:marRight w:val="0"/>
      <w:marTop w:val="0"/>
      <w:marBottom w:val="0"/>
      <w:divBdr>
        <w:top w:val="none" w:sz="0" w:space="0" w:color="auto"/>
        <w:left w:val="none" w:sz="0" w:space="0" w:color="auto"/>
        <w:bottom w:val="none" w:sz="0" w:space="0" w:color="auto"/>
        <w:right w:val="none" w:sz="0" w:space="0" w:color="auto"/>
      </w:divBdr>
    </w:div>
    <w:div w:id="1320696487">
      <w:bodyDiv w:val="1"/>
      <w:marLeft w:val="0"/>
      <w:marRight w:val="0"/>
      <w:marTop w:val="0"/>
      <w:marBottom w:val="0"/>
      <w:divBdr>
        <w:top w:val="none" w:sz="0" w:space="0" w:color="auto"/>
        <w:left w:val="none" w:sz="0" w:space="0" w:color="auto"/>
        <w:bottom w:val="none" w:sz="0" w:space="0" w:color="auto"/>
        <w:right w:val="none" w:sz="0" w:space="0" w:color="auto"/>
      </w:divBdr>
    </w:div>
    <w:div w:id="1324625123">
      <w:bodyDiv w:val="1"/>
      <w:marLeft w:val="0"/>
      <w:marRight w:val="0"/>
      <w:marTop w:val="0"/>
      <w:marBottom w:val="0"/>
      <w:divBdr>
        <w:top w:val="none" w:sz="0" w:space="0" w:color="auto"/>
        <w:left w:val="none" w:sz="0" w:space="0" w:color="auto"/>
        <w:bottom w:val="none" w:sz="0" w:space="0" w:color="auto"/>
        <w:right w:val="none" w:sz="0" w:space="0" w:color="auto"/>
      </w:divBdr>
    </w:div>
    <w:div w:id="1327398461">
      <w:bodyDiv w:val="1"/>
      <w:marLeft w:val="0"/>
      <w:marRight w:val="0"/>
      <w:marTop w:val="0"/>
      <w:marBottom w:val="0"/>
      <w:divBdr>
        <w:top w:val="none" w:sz="0" w:space="0" w:color="auto"/>
        <w:left w:val="none" w:sz="0" w:space="0" w:color="auto"/>
        <w:bottom w:val="none" w:sz="0" w:space="0" w:color="auto"/>
        <w:right w:val="none" w:sz="0" w:space="0" w:color="auto"/>
      </w:divBdr>
    </w:div>
    <w:div w:id="1499080607">
      <w:bodyDiv w:val="1"/>
      <w:marLeft w:val="0"/>
      <w:marRight w:val="0"/>
      <w:marTop w:val="0"/>
      <w:marBottom w:val="0"/>
      <w:divBdr>
        <w:top w:val="none" w:sz="0" w:space="0" w:color="auto"/>
        <w:left w:val="none" w:sz="0" w:space="0" w:color="auto"/>
        <w:bottom w:val="none" w:sz="0" w:space="0" w:color="auto"/>
        <w:right w:val="none" w:sz="0" w:space="0" w:color="auto"/>
      </w:divBdr>
    </w:div>
    <w:div w:id="1565800227">
      <w:bodyDiv w:val="1"/>
      <w:marLeft w:val="0"/>
      <w:marRight w:val="0"/>
      <w:marTop w:val="0"/>
      <w:marBottom w:val="0"/>
      <w:divBdr>
        <w:top w:val="none" w:sz="0" w:space="0" w:color="auto"/>
        <w:left w:val="none" w:sz="0" w:space="0" w:color="auto"/>
        <w:bottom w:val="none" w:sz="0" w:space="0" w:color="auto"/>
        <w:right w:val="none" w:sz="0" w:space="0" w:color="auto"/>
      </w:divBdr>
    </w:div>
    <w:div w:id="1633513404">
      <w:bodyDiv w:val="1"/>
      <w:marLeft w:val="0"/>
      <w:marRight w:val="0"/>
      <w:marTop w:val="0"/>
      <w:marBottom w:val="0"/>
      <w:divBdr>
        <w:top w:val="none" w:sz="0" w:space="0" w:color="auto"/>
        <w:left w:val="none" w:sz="0" w:space="0" w:color="auto"/>
        <w:bottom w:val="none" w:sz="0" w:space="0" w:color="auto"/>
        <w:right w:val="none" w:sz="0" w:space="0" w:color="auto"/>
      </w:divBdr>
    </w:div>
    <w:div w:id="1879932386">
      <w:bodyDiv w:val="1"/>
      <w:marLeft w:val="0"/>
      <w:marRight w:val="0"/>
      <w:marTop w:val="0"/>
      <w:marBottom w:val="0"/>
      <w:divBdr>
        <w:top w:val="none" w:sz="0" w:space="0" w:color="auto"/>
        <w:left w:val="none" w:sz="0" w:space="0" w:color="auto"/>
        <w:bottom w:val="none" w:sz="0" w:space="0" w:color="auto"/>
        <w:right w:val="none" w:sz="0" w:space="0" w:color="auto"/>
      </w:divBdr>
    </w:div>
    <w:div w:id="1917402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k0Qognn1TeI27J-Ka1eb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386/jill.5.2.207_1" TargetMode="External"/><Relationship Id="rId12" Type="http://schemas.openxmlformats.org/officeDocument/2006/relationships/hyperlink" Target="https://www.creativereview.co.uk/where-is-the-content-where-is-the-comment-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386/jill.5.2.207_1" TargetMode="External"/><Relationship Id="rId11" Type="http://schemas.openxmlformats.org/officeDocument/2006/relationships/hyperlink" Target="http://www.printmag.com/article/the-forgotten-history-of-illustration/" TargetMode="External"/><Relationship Id="rId5" Type="http://schemas.openxmlformats.org/officeDocument/2006/relationships/webSettings" Target="webSettings.xml"/><Relationship Id="rId10" Type="http://schemas.openxmlformats.org/officeDocument/2006/relationships/hyperlink" Target="http://www.hellerbooks.com/pdfs/varoom_04.pdf" TargetMode="External"/><Relationship Id="rId4" Type="http://schemas.openxmlformats.org/officeDocument/2006/relationships/settings" Target="settings.xml"/><Relationship Id="rId9" Type="http://schemas.openxmlformats.org/officeDocument/2006/relationships/hyperlink" Target="https://www.youtube.com/watch?v=WR1cXIdWnN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BF7053-6DB7-444E-BD73-589882A4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Fauchon, Mireille</dc:creator>
  <cp:keywords/>
  <dc:description/>
  <cp:lastModifiedBy>Rashid, Imir</cp:lastModifiedBy>
  <cp:revision>3</cp:revision>
  <dcterms:created xsi:type="dcterms:W3CDTF">2020-03-04T16:37:00Z</dcterms:created>
  <dcterms:modified xsi:type="dcterms:W3CDTF">2020-04-06T14:54:00Z</dcterms:modified>
</cp:coreProperties>
</file>